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472F" w14:textId="17C1B4DA" w:rsidR="005D09B5" w:rsidRPr="00CE3289" w:rsidRDefault="005D09B5" w:rsidP="00CE3289">
      <w:pPr>
        <w:spacing w:line="920" w:lineRule="exact"/>
        <w:rPr>
          <w:rFonts w:ascii="Poppins-ExtraBold" w:hAnsi="Poppins-ExtraBold"/>
          <w:color w:val="161B4E"/>
          <w:sz w:val="76"/>
          <w:szCs w:val="76"/>
        </w:rPr>
      </w:pPr>
      <w:r w:rsidRPr="00CE3289">
        <w:rPr>
          <w:noProof/>
          <w:color w:val="161B4E"/>
          <w:sz w:val="96"/>
          <w:szCs w:val="76"/>
          <w:lang w:val="en-US"/>
        </w:rPr>
        <w:drawing>
          <wp:anchor distT="0" distB="0" distL="114300" distR="114300" simplePos="0" relativeHeight="251659264" behindDoc="0" locked="0" layoutInCell="1" allowOverlap="1" wp14:anchorId="07D5A1A8" wp14:editId="4A8BA475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1358900" cy="1386840"/>
            <wp:effectExtent l="0" t="0" r="12700" b="10160"/>
            <wp:wrapSquare wrapText="bothSides"/>
            <wp:docPr id="3" name="Picture 3" descr="GG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 new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289" w:rsidRPr="00CE3289">
        <w:rPr>
          <w:rFonts w:ascii="Poppins-ExtraBold" w:hAnsi="Poppins-ExtraBold"/>
          <w:color w:val="161B4E"/>
          <w:sz w:val="96"/>
          <w:szCs w:val="76"/>
        </w:rPr>
        <w:t xml:space="preserve">COSHH </w:t>
      </w:r>
      <w:r w:rsidR="00CE3289" w:rsidRPr="00CE3289">
        <w:rPr>
          <w:rFonts w:ascii="Poppins-ExtraBold" w:hAnsi="Poppins-ExtraBold"/>
          <w:color w:val="161B4E"/>
          <w:sz w:val="96"/>
          <w:szCs w:val="76"/>
        </w:rPr>
        <w:br/>
        <w:t>assessment</w:t>
      </w:r>
    </w:p>
    <w:p w14:paraId="400A8DDE" w14:textId="1A015675" w:rsidR="00C53830" w:rsidRPr="00CE3289" w:rsidRDefault="00CE3289" w:rsidP="00CE3289">
      <w:pPr>
        <w:tabs>
          <w:tab w:val="left" w:pos="2127"/>
        </w:tabs>
        <w:spacing w:after="120" w:line="380" w:lineRule="exact"/>
        <w:rPr>
          <w:rFonts w:ascii="Poppins-Bold" w:hAnsi="Poppins-Bold" w:cs="Poppins"/>
          <w:color w:val="161B4E"/>
          <w:sz w:val="32"/>
          <w:szCs w:val="32"/>
        </w:rPr>
      </w:pPr>
      <w:r w:rsidRPr="00CE3289">
        <w:rPr>
          <w:rFonts w:ascii="Poppins-Bold" w:hAnsi="Poppins-Bold" w:cs="Poppins"/>
          <w:color w:val="161B4E"/>
          <w:sz w:val="32"/>
          <w:szCs w:val="32"/>
        </w:rPr>
        <w:t>COSHH register assessment number:</w:t>
      </w:r>
      <w:r>
        <w:rPr>
          <w:rFonts w:ascii="Poppins-Bold" w:hAnsi="Poppins-Bold" w:cs="Poppins"/>
          <w:color w:val="161B4E"/>
          <w:sz w:val="32"/>
          <w:szCs w:val="32"/>
        </w:rPr>
        <w:t xml:space="preserve"> </w:t>
      </w:r>
      <w:r w:rsidR="00260180" w:rsidRPr="000D3B4B">
        <w:rPr>
          <w:rFonts w:ascii="Poppins-Regular" w:hAnsi="Poppins-Regular"/>
          <w:color w:val="161B4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60180" w:rsidRPr="000D3B4B">
        <w:rPr>
          <w:rFonts w:ascii="Poppins-Regular" w:hAnsi="Poppins-Regular"/>
          <w:color w:val="161B4E"/>
        </w:rPr>
        <w:instrText xml:space="preserve"> FORMTEXT </w:instrText>
      </w:r>
      <w:r w:rsidR="00260180" w:rsidRPr="000D3B4B">
        <w:rPr>
          <w:rFonts w:ascii="Poppins-Regular" w:hAnsi="Poppins-Regular"/>
          <w:color w:val="161B4E"/>
        </w:rPr>
      </w:r>
      <w:r w:rsidR="00260180" w:rsidRPr="000D3B4B">
        <w:rPr>
          <w:rFonts w:ascii="Poppins-Regular" w:hAnsi="Poppins-Regular"/>
          <w:color w:val="161B4E"/>
        </w:rPr>
        <w:fldChar w:fldCharType="separate"/>
      </w:r>
      <w:r w:rsidR="00260180">
        <w:rPr>
          <w:rFonts w:ascii="Poppins-Regular" w:hAnsi="Poppins-Regular"/>
          <w:noProof/>
          <w:color w:val="161B4E"/>
        </w:rPr>
        <w:t> </w:t>
      </w:r>
      <w:r w:rsidR="00260180">
        <w:rPr>
          <w:rFonts w:ascii="Poppins-Regular" w:hAnsi="Poppins-Regular"/>
          <w:noProof/>
          <w:color w:val="161B4E"/>
        </w:rPr>
        <w:t> </w:t>
      </w:r>
      <w:r w:rsidR="00260180">
        <w:rPr>
          <w:rFonts w:ascii="Poppins-Regular" w:hAnsi="Poppins-Regular"/>
          <w:noProof/>
          <w:color w:val="161B4E"/>
        </w:rPr>
        <w:t> </w:t>
      </w:r>
      <w:r w:rsidR="00260180">
        <w:rPr>
          <w:rFonts w:ascii="Poppins-Regular" w:hAnsi="Poppins-Regular"/>
          <w:noProof/>
          <w:color w:val="161B4E"/>
        </w:rPr>
        <w:t> </w:t>
      </w:r>
      <w:r w:rsidR="00260180">
        <w:rPr>
          <w:rFonts w:ascii="Poppins-Regular" w:hAnsi="Poppins-Regular"/>
          <w:noProof/>
          <w:color w:val="161B4E"/>
        </w:rPr>
        <w:t> </w:t>
      </w:r>
      <w:r w:rsidR="00260180" w:rsidRPr="000D3B4B">
        <w:rPr>
          <w:rFonts w:ascii="Poppins-Regular" w:hAnsi="Poppins-Regular"/>
          <w:color w:val="161B4E"/>
        </w:rPr>
        <w:fldChar w:fldCharType="end"/>
      </w:r>
    </w:p>
    <w:p w14:paraId="5410F3A0" w14:textId="77777777" w:rsidR="00C53830" w:rsidRPr="000D3B4B" w:rsidRDefault="00C53830" w:rsidP="00C30E56">
      <w:pPr>
        <w:spacing w:line="120" w:lineRule="exact"/>
        <w:rPr>
          <w:rFonts w:ascii="Poppins-Regular" w:hAnsi="Poppins-Regular" w:cs="Poppins"/>
          <w:color w:val="161B4E"/>
        </w:rPr>
      </w:pPr>
    </w:p>
    <w:p w14:paraId="099A9640" w14:textId="359A0D00" w:rsidR="00C53830" w:rsidRDefault="00CE3289" w:rsidP="00732703">
      <w:pPr>
        <w:spacing w:after="240" w:line="320" w:lineRule="exact"/>
        <w:ind w:left="-142"/>
        <w:rPr>
          <w:rFonts w:ascii="Poppins-Regular" w:hAnsi="Poppins-Regular" w:cs="Poppins"/>
          <w:b/>
          <w:color w:val="161B4E"/>
        </w:rPr>
      </w:pPr>
      <w:r w:rsidRPr="00CE3289">
        <w:rPr>
          <w:rFonts w:ascii="Poppins-Regular" w:hAnsi="Poppins-Regular" w:cs="Poppins"/>
          <w:b/>
          <w:color w:val="161B4E"/>
        </w:rPr>
        <w:t>You should complete this assessment for all chemicals with a hazard warning sign. If possible, you should eliminate the chemical if you can substitute it with one that isn’t hazardous, removing the risk.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52"/>
        <w:gridCol w:w="3480"/>
        <w:gridCol w:w="4044"/>
      </w:tblGrid>
      <w:tr w:rsidR="00CE3289" w14:paraId="7DD02FED" w14:textId="77777777" w:rsidTr="00F64052">
        <w:trPr>
          <w:trHeight w:val="1361"/>
        </w:trPr>
        <w:tc>
          <w:tcPr>
            <w:tcW w:w="10676" w:type="dxa"/>
            <w:gridSpan w:val="3"/>
            <w:tcMar>
              <w:top w:w="85" w:type="dxa"/>
              <w:bottom w:w="85" w:type="dxa"/>
            </w:tcMar>
          </w:tcPr>
          <w:p w14:paraId="25DA6416" w14:textId="770F2835" w:rsidR="00CE3289" w:rsidRPr="00CE3289" w:rsidRDefault="00CE3289" w:rsidP="00CE3289">
            <w:pPr>
              <w:spacing w:after="120" w:line="320" w:lineRule="exact"/>
              <w:rPr>
                <w:rFonts w:ascii="Poppins-Regular" w:hAnsi="Poppins-Regular" w:cs="Poppins"/>
                <w:color w:val="161B4E"/>
              </w:rPr>
            </w:pPr>
            <w:r w:rsidRPr="00CE3289">
              <w:rPr>
                <w:rFonts w:ascii="Poppins-Regular" w:hAnsi="Poppins-Regular" w:cs="Poppins"/>
                <w:color w:val="161B4E"/>
              </w:rPr>
              <w:t>Describe the activity or work process you use the chemical for (including how long and how often you carry it out and the quantity of the substance used):</w:t>
            </w:r>
          </w:p>
          <w:p w14:paraId="02226D85" w14:textId="463E6693" w:rsidR="00CE3289" w:rsidRPr="00CE3289" w:rsidRDefault="00CE3289" w:rsidP="00CE3289">
            <w:pPr>
              <w:spacing w:line="320" w:lineRule="exact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  <w:tr w:rsidR="00CE3289" w14:paraId="4BA1B2CF" w14:textId="77777777" w:rsidTr="000E5980">
        <w:trPr>
          <w:trHeight w:val="567"/>
        </w:trPr>
        <w:tc>
          <w:tcPr>
            <w:tcW w:w="3152" w:type="dxa"/>
            <w:tcMar>
              <w:top w:w="85" w:type="dxa"/>
              <w:bottom w:w="85" w:type="dxa"/>
            </w:tcMar>
          </w:tcPr>
          <w:p w14:paraId="7359CE05" w14:textId="01974CAB" w:rsidR="00CE3289" w:rsidRDefault="00CE3289" w:rsidP="00CE3289">
            <w:pPr>
              <w:spacing w:line="300" w:lineRule="exact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>
              <w:rPr>
                <w:rFonts w:ascii="Poppins-Regular" w:hAnsi="Poppins-Regular" w:cs="Poppins"/>
                <w:color w:val="161B4E"/>
              </w:rPr>
              <w:t>Location of process being carried out</w:t>
            </w:r>
          </w:p>
        </w:tc>
        <w:tc>
          <w:tcPr>
            <w:tcW w:w="7524" w:type="dxa"/>
            <w:gridSpan w:val="2"/>
          </w:tcPr>
          <w:p w14:paraId="41C20760" w14:textId="4E858FD8" w:rsidR="00CE3289" w:rsidRDefault="00CE3289" w:rsidP="00CE3289">
            <w:pPr>
              <w:spacing w:line="300" w:lineRule="exact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  <w:tr w:rsidR="00CE3289" w14:paraId="0141DE44" w14:textId="77777777" w:rsidTr="000E5980">
        <w:trPr>
          <w:trHeight w:val="567"/>
        </w:trPr>
        <w:tc>
          <w:tcPr>
            <w:tcW w:w="3152" w:type="dxa"/>
            <w:tcMar>
              <w:top w:w="85" w:type="dxa"/>
              <w:bottom w:w="85" w:type="dxa"/>
            </w:tcMar>
          </w:tcPr>
          <w:p w14:paraId="1BBFB7C0" w14:textId="4C312F2E" w:rsidR="00CE3289" w:rsidRDefault="00CE3289" w:rsidP="00F64052">
            <w:pPr>
              <w:spacing w:line="300" w:lineRule="exact"/>
              <w:rPr>
                <w:rFonts w:ascii="Poppins-Regular" w:hAnsi="Poppins-Regular" w:cs="Poppins"/>
                <w:color w:val="161B4E"/>
              </w:rPr>
            </w:pPr>
            <w:r>
              <w:rPr>
                <w:rFonts w:ascii="Poppins-Regular" w:hAnsi="Poppins-Regular" w:cs="Poppins"/>
                <w:color w:val="161B4E"/>
              </w:rPr>
              <w:t>People at risk</w:t>
            </w:r>
          </w:p>
        </w:tc>
        <w:tc>
          <w:tcPr>
            <w:tcW w:w="3480" w:type="dxa"/>
            <w:vAlign w:val="center"/>
          </w:tcPr>
          <w:p w14:paraId="12968364" w14:textId="2949DE49" w:rsidR="00CE3289" w:rsidRPr="008E1D6C" w:rsidRDefault="008E1D6C" w:rsidP="00F64052">
            <w:pPr>
              <w:spacing w:line="320" w:lineRule="exact"/>
              <w:ind w:left="601" w:hanging="601"/>
              <w:rPr>
                <w:rFonts w:ascii="Poppins-Regular" w:hAnsi="Poppins-Regular" w:cs="Poppins"/>
                <w:b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ab/>
            </w:r>
            <w:r>
              <w:rPr>
                <w:rFonts w:ascii="Poppins-Regular" w:hAnsi="Poppins-Regular"/>
                <w:color w:val="161B4E"/>
              </w:rPr>
              <w:t xml:space="preserve">Employees </w:t>
            </w:r>
            <w:r>
              <w:rPr>
                <w:rFonts w:ascii="Poppins-Regular" w:hAnsi="Poppins-Regular"/>
                <w:color w:val="161B4E"/>
              </w:rPr>
              <w:br/>
              <w:t>(including trainees)</w:t>
            </w:r>
          </w:p>
        </w:tc>
        <w:tc>
          <w:tcPr>
            <w:tcW w:w="4044" w:type="dxa"/>
            <w:vAlign w:val="center"/>
          </w:tcPr>
          <w:p w14:paraId="24F90BAE" w14:textId="6418085D" w:rsidR="00CE3289" w:rsidRPr="000D3B4B" w:rsidRDefault="008E1D6C" w:rsidP="00F64052">
            <w:pPr>
              <w:spacing w:line="320" w:lineRule="exact"/>
              <w:ind w:left="598" w:hanging="598"/>
              <w:rPr>
                <w:rFonts w:ascii="Poppins-Regular" w:hAnsi="Poppins-Regular"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ab/>
            </w:r>
            <w:r>
              <w:rPr>
                <w:rFonts w:ascii="Poppins-Regular" w:hAnsi="Poppins-Regular"/>
                <w:color w:val="161B4E"/>
              </w:rPr>
              <w:t xml:space="preserve">Other (including </w:t>
            </w:r>
            <w:r>
              <w:rPr>
                <w:rFonts w:ascii="Poppins-Regular" w:hAnsi="Poppins-Regular"/>
                <w:color w:val="161B4E"/>
              </w:rPr>
              <w:br/>
              <w:t>customers, contractors)</w:t>
            </w:r>
          </w:p>
        </w:tc>
      </w:tr>
      <w:tr w:rsidR="00CE3289" w14:paraId="0D283B88" w14:textId="77777777" w:rsidTr="000E5980">
        <w:trPr>
          <w:trHeight w:val="567"/>
        </w:trPr>
        <w:tc>
          <w:tcPr>
            <w:tcW w:w="3152" w:type="dxa"/>
            <w:tcMar>
              <w:top w:w="85" w:type="dxa"/>
              <w:bottom w:w="85" w:type="dxa"/>
            </w:tcMar>
          </w:tcPr>
          <w:p w14:paraId="28BE6603" w14:textId="688CEE1A" w:rsidR="00CE3289" w:rsidRDefault="00CE3289" w:rsidP="00CE3289">
            <w:pPr>
              <w:spacing w:line="300" w:lineRule="exact"/>
              <w:rPr>
                <w:rFonts w:ascii="Poppins-Regular" w:hAnsi="Poppins-Regular" w:cs="Poppins"/>
                <w:color w:val="161B4E"/>
              </w:rPr>
            </w:pPr>
            <w:r>
              <w:rPr>
                <w:rFonts w:ascii="Poppins-Regular" w:hAnsi="Poppins-Regular" w:cs="Poppins"/>
                <w:color w:val="161B4E"/>
              </w:rPr>
              <w:t>Name of the substance (product name)</w:t>
            </w:r>
          </w:p>
        </w:tc>
        <w:tc>
          <w:tcPr>
            <w:tcW w:w="7524" w:type="dxa"/>
            <w:gridSpan w:val="2"/>
          </w:tcPr>
          <w:p w14:paraId="2B5C40A1" w14:textId="3DA6B454" w:rsidR="00CE3289" w:rsidRPr="000D3B4B" w:rsidRDefault="008E1D6C" w:rsidP="00CE3289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  <w:tr w:rsidR="00CE3289" w14:paraId="3D89027C" w14:textId="77777777" w:rsidTr="00F64052">
        <w:trPr>
          <w:trHeight w:val="284"/>
        </w:trPr>
        <w:tc>
          <w:tcPr>
            <w:tcW w:w="3152" w:type="dxa"/>
            <w:tcMar>
              <w:top w:w="85" w:type="dxa"/>
              <w:bottom w:w="85" w:type="dxa"/>
            </w:tcMar>
          </w:tcPr>
          <w:p w14:paraId="5B80781E" w14:textId="18ED7422" w:rsidR="00CE3289" w:rsidRDefault="00CE3289" w:rsidP="00CE3289">
            <w:pPr>
              <w:spacing w:line="300" w:lineRule="exact"/>
              <w:rPr>
                <w:rFonts w:ascii="Poppins-Regular" w:hAnsi="Poppins-Regular" w:cs="Poppins"/>
                <w:color w:val="161B4E"/>
              </w:rPr>
            </w:pPr>
            <w:r>
              <w:rPr>
                <w:rFonts w:ascii="Poppins-Regular" w:hAnsi="Poppins-Regular" w:cs="Poppins"/>
                <w:color w:val="161B4E"/>
              </w:rPr>
              <w:t>Manufacturer</w:t>
            </w:r>
          </w:p>
        </w:tc>
        <w:tc>
          <w:tcPr>
            <w:tcW w:w="7524" w:type="dxa"/>
            <w:gridSpan w:val="2"/>
          </w:tcPr>
          <w:p w14:paraId="6A8CFB13" w14:textId="3F60C8AB" w:rsidR="00CE3289" w:rsidRPr="000D3B4B" w:rsidRDefault="008E1D6C" w:rsidP="00CE3289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</w:tbl>
    <w:p w14:paraId="6B05B820" w14:textId="77777777" w:rsidR="008E1D6C" w:rsidRDefault="008E1D6C" w:rsidP="00F64052">
      <w:pPr>
        <w:spacing w:after="120" w:line="180" w:lineRule="exact"/>
        <w:rPr>
          <w:rFonts w:ascii="Poppins-Regular" w:hAnsi="Poppins-Regular"/>
          <w:color w:val="161B4E"/>
        </w:rPr>
      </w:pPr>
    </w:p>
    <w:p w14:paraId="1BD7F0E7" w14:textId="46419CBE" w:rsidR="00A95EDC" w:rsidRDefault="00A95EDC" w:rsidP="00A95EDC">
      <w:pPr>
        <w:spacing w:after="120" w:line="320" w:lineRule="exact"/>
        <w:ind w:left="-142"/>
        <w:rPr>
          <w:rFonts w:ascii="Poppins-Regular" w:hAnsi="Poppins-Regular"/>
          <w:sz w:val="22"/>
          <w:szCs w:val="22"/>
        </w:rPr>
      </w:pPr>
      <w:r w:rsidRPr="00C16D80">
        <w:rPr>
          <w:rFonts w:ascii="Poppins-Regular" w:hAnsi="Poppins-Regular"/>
          <w:b/>
        </w:rPr>
        <w:t>Classification of substance</w:t>
      </w:r>
      <w:r w:rsidRPr="00C16D80">
        <w:rPr>
          <w:rFonts w:ascii="Poppins-Regular" w:hAnsi="Poppins-Regular"/>
          <w:sz w:val="22"/>
          <w:szCs w:val="22"/>
        </w:rPr>
        <w:t xml:space="preserve"> – Place an X in the appropriate box(es).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126"/>
        <w:gridCol w:w="709"/>
        <w:gridCol w:w="708"/>
        <w:gridCol w:w="2127"/>
        <w:gridCol w:w="753"/>
        <w:gridCol w:w="806"/>
        <w:gridCol w:w="1779"/>
      </w:tblGrid>
      <w:tr w:rsidR="00A95EDC" w:rsidRPr="000E5980" w14:paraId="7FEC35E5" w14:textId="77777777" w:rsidTr="00732703">
        <w:trPr>
          <w:trHeight w:val="284"/>
        </w:trPr>
        <w:tc>
          <w:tcPr>
            <w:tcW w:w="817" w:type="dxa"/>
            <w:tcMar>
              <w:top w:w="85" w:type="dxa"/>
              <w:bottom w:w="85" w:type="dxa"/>
            </w:tcMar>
            <w:vAlign w:val="center"/>
          </w:tcPr>
          <w:p w14:paraId="2CA711EA" w14:textId="77777777" w:rsidR="00A95EDC" w:rsidRPr="00836669" w:rsidRDefault="00A95EDC" w:rsidP="00732703">
            <w:pPr>
              <w:spacing w:line="640" w:lineRule="exact"/>
              <w:jc w:val="center"/>
              <w:rPr>
                <w:noProof/>
                <w:lang w:val="en-US"/>
              </w:rPr>
            </w:pPr>
            <w:r w:rsidRPr="00836669">
              <w:rPr>
                <w:noProof/>
                <w:lang w:val="en-US"/>
              </w:rPr>
              <w:drawing>
                <wp:inline distT="0" distB="0" distL="0" distR="0" wp14:anchorId="23DC91F2" wp14:editId="5FD7BF36">
                  <wp:extent cx="292100" cy="2921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20670318" w14:textId="77777777" w:rsidR="00A95EDC" w:rsidRPr="00836669" w:rsidRDefault="00A95EDC" w:rsidP="00A95EDC">
            <w:pPr>
              <w:spacing w:line="380" w:lineRule="exact"/>
              <w:jc w:val="center"/>
              <w:rPr>
                <w:noProof/>
                <w:lang w:val="en-US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AEE7554" w14:textId="7602CBE2" w:rsidR="00A95EDC" w:rsidRPr="00A95EDC" w:rsidRDefault="00A95EDC" w:rsidP="00A95EDC">
            <w:pPr>
              <w:spacing w:line="240" w:lineRule="exact"/>
              <w:rPr>
                <w:noProof/>
                <w:sz w:val="20"/>
                <w:szCs w:val="20"/>
                <w:lang w:val="en-US"/>
              </w:rPr>
            </w:pPr>
            <w:r w:rsidRPr="00A95EDC">
              <w:rPr>
                <w:rFonts w:ascii="Poppins-Regular" w:hAnsi="Poppins-Regular"/>
                <w:sz w:val="20"/>
                <w:szCs w:val="20"/>
              </w:rPr>
              <w:t>Very toxic/toxic</w:t>
            </w:r>
          </w:p>
        </w:tc>
        <w:tc>
          <w:tcPr>
            <w:tcW w:w="709" w:type="dxa"/>
            <w:vAlign w:val="center"/>
          </w:tcPr>
          <w:p w14:paraId="1917E78B" w14:textId="77777777" w:rsidR="00A95EDC" w:rsidRPr="00836669" w:rsidRDefault="00A95EDC" w:rsidP="00A95EDC">
            <w:pPr>
              <w:spacing w:line="560" w:lineRule="exact"/>
              <w:jc w:val="center"/>
              <w:rPr>
                <w:noProof/>
                <w:lang w:val="en-US"/>
              </w:rPr>
            </w:pPr>
            <w:r w:rsidRPr="00D9714D">
              <w:rPr>
                <w:noProof/>
                <w:lang w:val="en-US"/>
              </w:rPr>
              <w:drawing>
                <wp:inline distT="0" distB="0" distL="0" distR="0" wp14:anchorId="72CF73B3" wp14:editId="1B968840">
                  <wp:extent cx="284480" cy="284480"/>
                  <wp:effectExtent l="0" t="0" r="1270" b="127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451A72AC" w14:textId="2CC69569" w:rsidR="00A95EDC" w:rsidRPr="00836669" w:rsidRDefault="00A95EDC" w:rsidP="00A95EDC">
            <w:pPr>
              <w:spacing w:line="380" w:lineRule="exact"/>
              <w:jc w:val="center"/>
              <w:rPr>
                <w:noProof/>
                <w:lang w:val="en-US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2AE0CA6" w14:textId="77777777" w:rsidR="00A95EDC" w:rsidRPr="00A95EDC" w:rsidRDefault="00A95EDC" w:rsidP="00A95EDC">
            <w:pPr>
              <w:spacing w:line="240" w:lineRule="exact"/>
              <w:rPr>
                <w:noProof/>
                <w:sz w:val="20"/>
                <w:szCs w:val="20"/>
                <w:lang w:val="en-US"/>
              </w:rPr>
            </w:pPr>
            <w:r w:rsidRPr="00A95EDC">
              <w:rPr>
                <w:rFonts w:ascii="Poppins-Regular" w:hAnsi="Poppins-Regular"/>
                <w:sz w:val="20"/>
                <w:szCs w:val="20"/>
              </w:rPr>
              <w:t xml:space="preserve">Harmful/ </w:t>
            </w:r>
            <w:r w:rsidRPr="00A95EDC">
              <w:rPr>
                <w:rFonts w:ascii="Poppins-Regular" w:hAnsi="Poppins-Regular"/>
                <w:sz w:val="20"/>
                <w:szCs w:val="20"/>
              </w:rPr>
              <w:br/>
              <w:t>irritant</w:t>
            </w:r>
          </w:p>
        </w:tc>
        <w:tc>
          <w:tcPr>
            <w:tcW w:w="753" w:type="dxa"/>
            <w:vAlign w:val="center"/>
          </w:tcPr>
          <w:p w14:paraId="0A27FFD2" w14:textId="77777777" w:rsidR="00A95EDC" w:rsidRPr="00836669" w:rsidRDefault="00A95EDC" w:rsidP="00732703">
            <w:pPr>
              <w:tabs>
                <w:tab w:val="left" w:pos="929"/>
              </w:tabs>
              <w:spacing w:line="640" w:lineRule="exact"/>
              <w:jc w:val="center"/>
              <w:rPr>
                <w:noProof/>
                <w:lang w:val="en-US"/>
              </w:rPr>
            </w:pPr>
            <w:r w:rsidRPr="0075467A">
              <w:rPr>
                <w:noProof/>
                <w:lang w:val="en-US"/>
              </w:rPr>
              <w:drawing>
                <wp:inline distT="0" distB="0" distL="0" distR="0" wp14:anchorId="78F5BA37" wp14:editId="05F5CE50">
                  <wp:extent cx="338666" cy="338666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66" cy="33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vAlign w:val="center"/>
          </w:tcPr>
          <w:p w14:paraId="3B8DC1A7" w14:textId="77777777" w:rsidR="00A95EDC" w:rsidRPr="00836669" w:rsidRDefault="00A95EDC" w:rsidP="00A95EDC">
            <w:pPr>
              <w:spacing w:line="380" w:lineRule="exact"/>
              <w:jc w:val="center"/>
              <w:rPr>
                <w:noProof/>
                <w:lang w:val="en-US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484AFD82" w14:textId="77777777" w:rsidR="00A95EDC" w:rsidRPr="00A95EDC" w:rsidRDefault="00A95EDC" w:rsidP="00A95EDC">
            <w:pPr>
              <w:spacing w:line="240" w:lineRule="exact"/>
              <w:rPr>
                <w:rFonts w:ascii="Poppins-Regular" w:hAnsi="Poppins-Regular"/>
                <w:sz w:val="20"/>
                <w:szCs w:val="20"/>
              </w:rPr>
            </w:pPr>
            <w:r w:rsidRPr="00A95EDC">
              <w:rPr>
                <w:rFonts w:ascii="Poppins-Regular" w:hAnsi="Poppins-Regular"/>
                <w:sz w:val="20"/>
                <w:szCs w:val="20"/>
              </w:rPr>
              <w:t>Extremely flammable</w:t>
            </w:r>
          </w:p>
        </w:tc>
      </w:tr>
      <w:tr w:rsidR="00A95EDC" w:rsidRPr="000E5980" w14:paraId="0BC30C2D" w14:textId="77777777" w:rsidTr="00732703">
        <w:trPr>
          <w:trHeight w:val="284"/>
        </w:trPr>
        <w:tc>
          <w:tcPr>
            <w:tcW w:w="817" w:type="dxa"/>
            <w:tcMar>
              <w:top w:w="85" w:type="dxa"/>
              <w:bottom w:w="85" w:type="dxa"/>
            </w:tcMar>
            <w:vAlign w:val="center"/>
          </w:tcPr>
          <w:p w14:paraId="46C5D2F0" w14:textId="5CECAD0F" w:rsidR="00A95EDC" w:rsidRPr="00836669" w:rsidRDefault="00A95EDC" w:rsidP="00732703">
            <w:pPr>
              <w:spacing w:line="640" w:lineRule="exact"/>
              <w:jc w:val="center"/>
              <w:rPr>
                <w:noProof/>
                <w:lang w:val="en-US"/>
              </w:rPr>
            </w:pPr>
            <w:r w:rsidRPr="007C40BA">
              <w:rPr>
                <w:noProof/>
                <w:lang w:val="en-US"/>
              </w:rPr>
              <w:drawing>
                <wp:inline distT="0" distB="0" distL="0" distR="0" wp14:anchorId="7EB7F5BB" wp14:editId="725B0C9A">
                  <wp:extent cx="295910" cy="295910"/>
                  <wp:effectExtent l="0" t="0" r="8890" b="889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2E3A0F0A" w14:textId="452C2799" w:rsidR="00A95EDC" w:rsidRPr="00947A95" w:rsidRDefault="00A95EDC" w:rsidP="00A95EDC">
            <w:pPr>
              <w:spacing w:line="380" w:lineRule="exact"/>
              <w:jc w:val="center"/>
              <w:rPr>
                <w:rFonts w:ascii="Poppins" w:hAnsi="Poppins"/>
                <w:color w:val="161B4E"/>
              </w:rPr>
            </w:pPr>
            <w:r w:rsidRPr="00E11B6C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1B6C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E11B6C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45FC1E9" w14:textId="1BD33A4B" w:rsidR="00A95EDC" w:rsidRPr="00A95EDC" w:rsidRDefault="00A95EDC" w:rsidP="00A95EDC">
            <w:pPr>
              <w:spacing w:line="240" w:lineRule="exact"/>
              <w:rPr>
                <w:rFonts w:ascii="Poppins-Regular" w:hAnsi="Poppins-Regular"/>
                <w:sz w:val="20"/>
                <w:szCs w:val="20"/>
              </w:rPr>
            </w:pPr>
            <w:r w:rsidRPr="00A95EDC">
              <w:rPr>
                <w:rFonts w:ascii="Poppins-Regular" w:hAnsi="Poppins-Regular"/>
                <w:sz w:val="20"/>
                <w:szCs w:val="20"/>
              </w:rPr>
              <w:t>Long-term health hazard</w:t>
            </w:r>
          </w:p>
        </w:tc>
        <w:tc>
          <w:tcPr>
            <w:tcW w:w="709" w:type="dxa"/>
            <w:vAlign w:val="center"/>
          </w:tcPr>
          <w:p w14:paraId="689EC1DD" w14:textId="59F26048" w:rsidR="00A95EDC" w:rsidRPr="00D9714D" w:rsidRDefault="00A95EDC" w:rsidP="00A95EDC">
            <w:pPr>
              <w:spacing w:line="560" w:lineRule="exact"/>
              <w:jc w:val="center"/>
              <w:rPr>
                <w:noProof/>
                <w:lang w:val="en-US"/>
              </w:rPr>
            </w:pPr>
            <w:r w:rsidRPr="00D9714D">
              <w:rPr>
                <w:noProof/>
                <w:lang w:val="en-US"/>
              </w:rPr>
              <w:drawing>
                <wp:inline distT="0" distB="0" distL="0" distR="0" wp14:anchorId="42648F3C" wp14:editId="26D7CBE9">
                  <wp:extent cx="278765" cy="278765"/>
                  <wp:effectExtent l="0" t="0" r="6985" b="698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2D801A4C" w14:textId="0765913F" w:rsidR="00A95EDC" w:rsidRPr="00947A95" w:rsidRDefault="00A95EDC" w:rsidP="00A95EDC">
            <w:pPr>
              <w:spacing w:line="380" w:lineRule="exact"/>
              <w:jc w:val="center"/>
              <w:rPr>
                <w:rFonts w:ascii="Poppins" w:hAnsi="Poppins"/>
                <w:color w:val="161B4E"/>
              </w:rPr>
            </w:pPr>
            <w:r w:rsidRPr="00161C82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C82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161C82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67D9560" w14:textId="7600FB2E" w:rsidR="00A95EDC" w:rsidRPr="00A95EDC" w:rsidRDefault="00A95EDC" w:rsidP="00A95EDC">
            <w:pPr>
              <w:spacing w:line="240" w:lineRule="exact"/>
              <w:rPr>
                <w:rFonts w:ascii="Poppins-Regular" w:hAnsi="Poppins-Regular"/>
                <w:sz w:val="20"/>
                <w:szCs w:val="20"/>
              </w:rPr>
            </w:pPr>
            <w:r>
              <w:rPr>
                <w:rFonts w:ascii="Poppins-Regular" w:hAnsi="Poppins-Regular"/>
                <w:sz w:val="20"/>
                <w:szCs w:val="20"/>
              </w:rPr>
              <w:t>Harmful/</w:t>
            </w:r>
            <w:r>
              <w:rPr>
                <w:rFonts w:ascii="Poppins-Regular" w:hAnsi="Poppins-Regular"/>
                <w:sz w:val="20"/>
                <w:szCs w:val="20"/>
              </w:rPr>
              <w:br/>
              <w:t>sensitising</w:t>
            </w:r>
          </w:p>
        </w:tc>
        <w:tc>
          <w:tcPr>
            <w:tcW w:w="753" w:type="dxa"/>
            <w:vAlign w:val="center"/>
          </w:tcPr>
          <w:p w14:paraId="3AD84D75" w14:textId="06D1A47B" w:rsidR="00A95EDC" w:rsidRPr="0075467A" w:rsidRDefault="00A95EDC" w:rsidP="00A95EDC">
            <w:pPr>
              <w:tabs>
                <w:tab w:val="left" w:pos="929"/>
              </w:tabs>
              <w:spacing w:line="560" w:lineRule="exact"/>
              <w:jc w:val="center"/>
              <w:rPr>
                <w:noProof/>
                <w:lang w:val="en-US"/>
              </w:rPr>
            </w:pPr>
            <w:r w:rsidRPr="00344DC8">
              <w:rPr>
                <w:noProof/>
                <w:lang w:val="en-US"/>
              </w:rPr>
              <w:drawing>
                <wp:inline distT="0" distB="0" distL="0" distR="0" wp14:anchorId="339FB0B1" wp14:editId="104A3E03">
                  <wp:extent cx="284480" cy="284480"/>
                  <wp:effectExtent l="0" t="0" r="1270" b="127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vAlign w:val="center"/>
          </w:tcPr>
          <w:p w14:paraId="17204338" w14:textId="748B8210" w:rsidR="00A95EDC" w:rsidRPr="00947A95" w:rsidRDefault="00A95EDC" w:rsidP="00A95EDC">
            <w:pPr>
              <w:spacing w:line="380" w:lineRule="exact"/>
              <w:jc w:val="center"/>
              <w:rPr>
                <w:rFonts w:ascii="Poppins" w:hAnsi="Poppins"/>
                <w:color w:val="161B4E"/>
              </w:rPr>
            </w:pPr>
            <w:r w:rsidRPr="0048366D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66D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48366D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4BBF7A48" w14:textId="2ABA93A1" w:rsidR="00A95EDC" w:rsidRPr="00A95EDC" w:rsidRDefault="00A95EDC" w:rsidP="00A95EDC">
            <w:pPr>
              <w:spacing w:line="240" w:lineRule="exact"/>
              <w:rPr>
                <w:rFonts w:ascii="Poppins-Regular" w:hAnsi="Poppins-Regular"/>
                <w:sz w:val="20"/>
                <w:szCs w:val="20"/>
              </w:rPr>
            </w:pPr>
            <w:r>
              <w:rPr>
                <w:rFonts w:ascii="Poppins-Regular" w:hAnsi="Poppins-Regular"/>
                <w:sz w:val="20"/>
                <w:szCs w:val="20"/>
              </w:rPr>
              <w:t>Highly</w:t>
            </w:r>
            <w:r w:rsidRPr="00A95EDC">
              <w:rPr>
                <w:rFonts w:ascii="Poppins-Regular" w:hAnsi="Poppins-Regular"/>
                <w:sz w:val="20"/>
                <w:szCs w:val="20"/>
              </w:rPr>
              <w:t xml:space="preserve"> flammable</w:t>
            </w:r>
          </w:p>
        </w:tc>
      </w:tr>
      <w:tr w:rsidR="00A95EDC" w:rsidRPr="000E5980" w14:paraId="1CD84632" w14:textId="77777777" w:rsidTr="00732703">
        <w:trPr>
          <w:trHeight w:val="284"/>
        </w:trPr>
        <w:tc>
          <w:tcPr>
            <w:tcW w:w="817" w:type="dxa"/>
            <w:tcMar>
              <w:top w:w="85" w:type="dxa"/>
              <w:bottom w:w="85" w:type="dxa"/>
            </w:tcMar>
            <w:vAlign w:val="center"/>
          </w:tcPr>
          <w:p w14:paraId="7823D5FB" w14:textId="7A1EA8C7" w:rsidR="00A95EDC" w:rsidRPr="00836669" w:rsidRDefault="00A95EDC" w:rsidP="00732703">
            <w:pPr>
              <w:spacing w:line="640" w:lineRule="exact"/>
              <w:jc w:val="center"/>
              <w:rPr>
                <w:noProof/>
                <w:lang w:val="en-US"/>
              </w:rPr>
            </w:pPr>
            <w:r w:rsidRPr="00485F34">
              <w:rPr>
                <w:noProof/>
                <w:lang w:val="en-US"/>
              </w:rPr>
              <w:drawing>
                <wp:inline distT="0" distB="0" distL="0" distR="0" wp14:anchorId="053DCD50" wp14:editId="2EFA22A5">
                  <wp:extent cx="292100" cy="2921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11D4E9F0" w14:textId="49F7F664" w:rsidR="00A95EDC" w:rsidRPr="00947A95" w:rsidRDefault="00A95EDC" w:rsidP="00A95EDC">
            <w:pPr>
              <w:spacing w:line="380" w:lineRule="exact"/>
              <w:jc w:val="center"/>
              <w:rPr>
                <w:rFonts w:ascii="Poppins" w:hAnsi="Poppins"/>
                <w:color w:val="161B4E"/>
              </w:rPr>
            </w:pPr>
            <w:r w:rsidRPr="00E11B6C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1B6C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E11B6C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01F4806" w14:textId="10AF6A2F" w:rsidR="00A95EDC" w:rsidRPr="00A95EDC" w:rsidRDefault="00A95EDC" w:rsidP="00A95EDC">
            <w:pPr>
              <w:spacing w:line="240" w:lineRule="exact"/>
              <w:rPr>
                <w:rFonts w:ascii="Poppins-Regular" w:hAnsi="Poppins-Regular"/>
                <w:sz w:val="20"/>
                <w:szCs w:val="20"/>
              </w:rPr>
            </w:pPr>
            <w:r w:rsidRPr="00A95EDC">
              <w:rPr>
                <w:rFonts w:ascii="Poppins-Regular" w:hAnsi="Poppins-Regular"/>
                <w:sz w:val="20"/>
                <w:szCs w:val="20"/>
              </w:rPr>
              <w:t>Corrosive flammable</w:t>
            </w:r>
          </w:p>
        </w:tc>
        <w:tc>
          <w:tcPr>
            <w:tcW w:w="709" w:type="dxa"/>
            <w:vAlign w:val="center"/>
          </w:tcPr>
          <w:p w14:paraId="3B1ACB9F" w14:textId="3886B351" w:rsidR="00A95EDC" w:rsidRPr="00D9714D" w:rsidRDefault="00A95EDC" w:rsidP="00A95EDC">
            <w:pPr>
              <w:spacing w:line="560" w:lineRule="exact"/>
              <w:jc w:val="center"/>
              <w:rPr>
                <w:noProof/>
                <w:lang w:val="en-US"/>
              </w:rPr>
            </w:pPr>
            <w:r w:rsidRPr="002770F3">
              <w:rPr>
                <w:noProof/>
                <w:lang w:val="en-US"/>
              </w:rPr>
              <w:drawing>
                <wp:inline distT="0" distB="0" distL="0" distR="0" wp14:anchorId="229A04CB" wp14:editId="09B69579">
                  <wp:extent cx="284480" cy="284480"/>
                  <wp:effectExtent l="0" t="0" r="1270" b="127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0E026A82" w14:textId="5E81BFE7" w:rsidR="00A95EDC" w:rsidRPr="00947A95" w:rsidRDefault="00A95EDC" w:rsidP="00A95EDC">
            <w:pPr>
              <w:spacing w:line="380" w:lineRule="exact"/>
              <w:jc w:val="center"/>
              <w:rPr>
                <w:rFonts w:ascii="Poppins" w:hAnsi="Poppins"/>
                <w:color w:val="161B4E"/>
              </w:rPr>
            </w:pPr>
            <w:r w:rsidRPr="00161C82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C82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161C82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DBCA53E" w14:textId="07844A25" w:rsidR="00A95EDC" w:rsidRPr="00A95EDC" w:rsidRDefault="00A95EDC" w:rsidP="00A95EDC">
            <w:pPr>
              <w:spacing w:line="240" w:lineRule="exact"/>
              <w:rPr>
                <w:rFonts w:ascii="Poppins-Regular" w:hAnsi="Poppins-Regular"/>
                <w:sz w:val="20"/>
                <w:szCs w:val="20"/>
              </w:rPr>
            </w:pPr>
            <w:r>
              <w:rPr>
                <w:rFonts w:ascii="Poppins-Regular" w:hAnsi="Poppins-Regular"/>
                <w:sz w:val="20"/>
                <w:szCs w:val="20"/>
              </w:rPr>
              <w:t>Compressed gas</w:t>
            </w:r>
          </w:p>
        </w:tc>
        <w:tc>
          <w:tcPr>
            <w:tcW w:w="753" w:type="dxa"/>
            <w:vAlign w:val="center"/>
          </w:tcPr>
          <w:p w14:paraId="191BEEDA" w14:textId="30CF56FA" w:rsidR="00A95EDC" w:rsidRPr="0075467A" w:rsidRDefault="00A95EDC" w:rsidP="00A95EDC">
            <w:pPr>
              <w:tabs>
                <w:tab w:val="left" w:pos="929"/>
              </w:tabs>
              <w:spacing w:line="560" w:lineRule="exact"/>
              <w:jc w:val="center"/>
              <w:rPr>
                <w:noProof/>
                <w:lang w:val="en-US"/>
              </w:rPr>
            </w:pPr>
            <w:r w:rsidRPr="005974FE">
              <w:rPr>
                <w:noProof/>
                <w:lang w:val="en-US"/>
              </w:rPr>
              <w:drawing>
                <wp:inline distT="0" distB="0" distL="0" distR="0" wp14:anchorId="1D487663" wp14:editId="7FF264F7">
                  <wp:extent cx="284480" cy="284480"/>
                  <wp:effectExtent l="0" t="0" r="1270" b="127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vAlign w:val="center"/>
          </w:tcPr>
          <w:p w14:paraId="5FA6E4EE" w14:textId="27099F58" w:rsidR="00A95EDC" w:rsidRPr="00947A95" w:rsidRDefault="00A95EDC" w:rsidP="00A95EDC">
            <w:pPr>
              <w:spacing w:line="380" w:lineRule="exact"/>
              <w:jc w:val="center"/>
              <w:rPr>
                <w:rFonts w:ascii="Poppins" w:hAnsi="Poppins"/>
                <w:color w:val="161B4E"/>
              </w:rPr>
            </w:pPr>
            <w:r w:rsidRPr="0048366D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66D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48366D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20A96018" w14:textId="40684527" w:rsidR="00A95EDC" w:rsidRPr="00A95EDC" w:rsidRDefault="00A95EDC" w:rsidP="00A95EDC">
            <w:pPr>
              <w:spacing w:line="240" w:lineRule="exact"/>
              <w:rPr>
                <w:rFonts w:ascii="Poppins-Regular" w:hAnsi="Poppins-Regular"/>
                <w:sz w:val="20"/>
                <w:szCs w:val="20"/>
              </w:rPr>
            </w:pPr>
            <w:r>
              <w:rPr>
                <w:rFonts w:ascii="Poppins-Regular" w:hAnsi="Poppins-Regular"/>
                <w:sz w:val="20"/>
                <w:szCs w:val="20"/>
              </w:rPr>
              <w:t>F</w:t>
            </w:r>
            <w:r w:rsidRPr="00A95EDC">
              <w:rPr>
                <w:rFonts w:ascii="Poppins-Regular" w:hAnsi="Poppins-Regular"/>
                <w:sz w:val="20"/>
                <w:szCs w:val="20"/>
              </w:rPr>
              <w:t>lammable</w:t>
            </w:r>
          </w:p>
        </w:tc>
      </w:tr>
      <w:tr w:rsidR="00A95EDC" w:rsidRPr="000E5980" w14:paraId="0F085B1C" w14:textId="77777777" w:rsidTr="00732703">
        <w:trPr>
          <w:trHeight w:val="284"/>
        </w:trPr>
        <w:tc>
          <w:tcPr>
            <w:tcW w:w="817" w:type="dxa"/>
            <w:tcMar>
              <w:top w:w="85" w:type="dxa"/>
              <w:bottom w:w="85" w:type="dxa"/>
            </w:tcMar>
            <w:vAlign w:val="center"/>
          </w:tcPr>
          <w:p w14:paraId="3009BEF6" w14:textId="5281B65E" w:rsidR="00A95EDC" w:rsidRPr="00836669" w:rsidRDefault="00A95EDC" w:rsidP="00732703">
            <w:pPr>
              <w:spacing w:line="640" w:lineRule="exact"/>
              <w:jc w:val="center"/>
              <w:rPr>
                <w:noProof/>
                <w:lang w:val="en-US"/>
              </w:rPr>
            </w:pPr>
            <w:r w:rsidRPr="004C39A7">
              <w:rPr>
                <w:noProof/>
                <w:lang w:val="en-US"/>
              </w:rPr>
              <w:drawing>
                <wp:inline distT="0" distB="0" distL="0" distR="0" wp14:anchorId="553E2883" wp14:editId="4CA506CD">
                  <wp:extent cx="284480" cy="284480"/>
                  <wp:effectExtent l="0" t="0" r="1270" b="127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00EFB232" w14:textId="48B4440D" w:rsidR="00A95EDC" w:rsidRPr="00947A95" w:rsidRDefault="00A95EDC" w:rsidP="00A95EDC">
            <w:pPr>
              <w:spacing w:line="380" w:lineRule="exact"/>
              <w:jc w:val="center"/>
              <w:rPr>
                <w:rFonts w:ascii="Poppins" w:hAnsi="Poppins"/>
                <w:color w:val="161B4E"/>
              </w:rPr>
            </w:pPr>
            <w:r w:rsidRPr="00E11B6C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1B6C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E11B6C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693DEF1" w14:textId="3615D924" w:rsidR="00A95EDC" w:rsidRPr="00A95EDC" w:rsidRDefault="00A95EDC" w:rsidP="00A95EDC">
            <w:pPr>
              <w:spacing w:line="240" w:lineRule="exact"/>
              <w:rPr>
                <w:rFonts w:ascii="Poppins-Regular" w:hAnsi="Poppins-Regular"/>
                <w:sz w:val="20"/>
                <w:szCs w:val="20"/>
              </w:rPr>
            </w:pPr>
            <w:r w:rsidRPr="00A95EDC">
              <w:rPr>
                <w:rFonts w:ascii="Poppins-Regular" w:hAnsi="Poppins-Regular"/>
                <w:sz w:val="20"/>
                <w:szCs w:val="20"/>
              </w:rPr>
              <w:t xml:space="preserve">Dangerous for the environment </w:t>
            </w:r>
          </w:p>
        </w:tc>
        <w:tc>
          <w:tcPr>
            <w:tcW w:w="709" w:type="dxa"/>
            <w:vAlign w:val="center"/>
          </w:tcPr>
          <w:p w14:paraId="71DC6E8F" w14:textId="7539F3F7" w:rsidR="00A95EDC" w:rsidRPr="00D9714D" w:rsidRDefault="00A95EDC" w:rsidP="00A95EDC">
            <w:pPr>
              <w:spacing w:line="560" w:lineRule="exact"/>
              <w:jc w:val="center"/>
              <w:rPr>
                <w:noProof/>
                <w:lang w:val="en-US"/>
              </w:rPr>
            </w:pPr>
            <w:r w:rsidRPr="00344DC8">
              <w:rPr>
                <w:noProof/>
                <w:lang w:val="en-US"/>
              </w:rPr>
              <w:drawing>
                <wp:inline distT="0" distB="0" distL="0" distR="0" wp14:anchorId="4B513D72" wp14:editId="06AF1BDA">
                  <wp:extent cx="284480" cy="284480"/>
                  <wp:effectExtent l="0" t="0" r="1270" b="127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308A5354" w14:textId="32ABEC97" w:rsidR="00A95EDC" w:rsidRPr="00947A95" w:rsidRDefault="00A95EDC" w:rsidP="00A95EDC">
            <w:pPr>
              <w:spacing w:line="380" w:lineRule="exact"/>
              <w:jc w:val="center"/>
              <w:rPr>
                <w:rFonts w:ascii="Poppins" w:hAnsi="Poppins"/>
                <w:color w:val="161B4E"/>
              </w:rPr>
            </w:pPr>
            <w:r w:rsidRPr="00161C82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C82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161C82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5AB7CFB" w14:textId="6D3CCC46" w:rsidR="00A95EDC" w:rsidRPr="00A95EDC" w:rsidRDefault="00A95EDC" w:rsidP="00A95EDC">
            <w:pPr>
              <w:spacing w:line="240" w:lineRule="exact"/>
              <w:rPr>
                <w:rFonts w:ascii="Poppins-Regular" w:hAnsi="Poppins-Regular"/>
                <w:sz w:val="20"/>
                <w:szCs w:val="20"/>
              </w:rPr>
            </w:pPr>
            <w:r>
              <w:rPr>
                <w:rFonts w:ascii="Poppins-Regular" w:hAnsi="Poppins-Regular"/>
                <w:sz w:val="20"/>
                <w:szCs w:val="20"/>
              </w:rPr>
              <w:t>Oxidising</w:t>
            </w:r>
          </w:p>
        </w:tc>
        <w:tc>
          <w:tcPr>
            <w:tcW w:w="753" w:type="dxa"/>
            <w:vAlign w:val="center"/>
          </w:tcPr>
          <w:p w14:paraId="5EE67D40" w14:textId="2E2BC7DF" w:rsidR="00A95EDC" w:rsidRPr="0075467A" w:rsidRDefault="00A95EDC" w:rsidP="00A95EDC">
            <w:pPr>
              <w:tabs>
                <w:tab w:val="left" w:pos="929"/>
              </w:tabs>
              <w:spacing w:line="560" w:lineRule="exact"/>
              <w:jc w:val="center"/>
              <w:rPr>
                <w:noProof/>
                <w:lang w:val="en-US"/>
              </w:rPr>
            </w:pPr>
            <w:r w:rsidRPr="0028373B">
              <w:rPr>
                <w:noProof/>
                <w:lang w:val="en-US"/>
              </w:rPr>
              <w:drawing>
                <wp:inline distT="0" distB="0" distL="0" distR="0" wp14:anchorId="609F86C8" wp14:editId="63029F84">
                  <wp:extent cx="284480" cy="284480"/>
                  <wp:effectExtent l="0" t="0" r="1270" b="127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vAlign w:val="center"/>
          </w:tcPr>
          <w:p w14:paraId="4B5FF8CF" w14:textId="3732AC71" w:rsidR="00A95EDC" w:rsidRPr="00947A95" w:rsidRDefault="00A95EDC" w:rsidP="00A95EDC">
            <w:pPr>
              <w:spacing w:line="380" w:lineRule="exact"/>
              <w:jc w:val="center"/>
              <w:rPr>
                <w:rFonts w:ascii="Poppins" w:hAnsi="Poppins"/>
                <w:color w:val="161B4E"/>
              </w:rPr>
            </w:pPr>
            <w:r w:rsidRPr="0048366D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66D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48366D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3BD90101" w14:textId="3F57F24C" w:rsidR="00A95EDC" w:rsidRPr="00A95EDC" w:rsidRDefault="00A95EDC" w:rsidP="00A95EDC">
            <w:pPr>
              <w:spacing w:line="240" w:lineRule="exact"/>
              <w:rPr>
                <w:rFonts w:ascii="Poppins-Regular" w:hAnsi="Poppins-Regular"/>
                <w:sz w:val="20"/>
                <w:szCs w:val="20"/>
              </w:rPr>
            </w:pPr>
            <w:r>
              <w:rPr>
                <w:rFonts w:ascii="Poppins-Regular" w:hAnsi="Poppins-Regular"/>
                <w:sz w:val="20"/>
                <w:szCs w:val="20"/>
              </w:rPr>
              <w:t>Explosive</w:t>
            </w:r>
          </w:p>
        </w:tc>
      </w:tr>
    </w:tbl>
    <w:p w14:paraId="3D77868A" w14:textId="77777777" w:rsidR="00F64052" w:rsidRDefault="00F64052" w:rsidP="00F64052">
      <w:pPr>
        <w:spacing w:after="120" w:line="180" w:lineRule="exact"/>
        <w:rPr>
          <w:rFonts w:ascii="Poppins-Regular" w:hAnsi="Poppins-Regular"/>
          <w:color w:val="161B4E"/>
        </w:rPr>
      </w:pPr>
    </w:p>
    <w:p w14:paraId="592CF45A" w14:textId="34E15067" w:rsidR="00A95EDC" w:rsidRDefault="00F64052" w:rsidP="00F64052">
      <w:pPr>
        <w:spacing w:after="120" w:line="320" w:lineRule="exact"/>
        <w:ind w:left="-142"/>
        <w:rPr>
          <w:rFonts w:ascii="Poppins-Regular" w:hAnsi="Poppins-Regular"/>
          <w:color w:val="161B4E"/>
        </w:rPr>
      </w:pPr>
      <w:r>
        <w:rPr>
          <w:rFonts w:ascii="Poppins-Regular" w:hAnsi="Poppins-Regular"/>
          <w:b/>
        </w:rPr>
        <w:t>Form</w:t>
      </w:r>
      <w:r w:rsidRPr="00C16D80">
        <w:rPr>
          <w:rFonts w:ascii="Poppins-Regular" w:hAnsi="Poppins-Regular"/>
          <w:sz w:val="22"/>
          <w:szCs w:val="22"/>
        </w:rPr>
        <w:t xml:space="preserve"> – Place an X in the appropriate box(es).</w:t>
      </w:r>
    </w:p>
    <w:tbl>
      <w:tblPr>
        <w:tblStyle w:val="TableGrid"/>
        <w:tblW w:w="10688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925"/>
      </w:tblGrid>
      <w:tr w:rsidR="00F64052" w:rsidRPr="000D3B4B" w14:paraId="6B2FDD7A" w14:textId="09267A06" w:rsidTr="00F64052">
        <w:trPr>
          <w:trHeight w:val="284"/>
        </w:trPr>
        <w:tc>
          <w:tcPr>
            <w:tcW w:w="2802" w:type="dxa"/>
            <w:tcMar>
              <w:top w:w="85" w:type="dxa"/>
              <w:bottom w:w="85" w:type="dxa"/>
            </w:tcMar>
          </w:tcPr>
          <w:p w14:paraId="4AC6FCE4" w14:textId="12B33044" w:rsidR="00F64052" w:rsidRDefault="00F64052" w:rsidP="00737E75">
            <w:pPr>
              <w:tabs>
                <w:tab w:val="left" w:pos="567"/>
              </w:tabs>
              <w:spacing w:line="360" w:lineRule="exact"/>
              <w:rPr>
                <w:rFonts w:ascii="Poppins-Regular" w:hAnsi="Poppins-Regular" w:cs="Poppins"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Gas/aerosol</w:t>
            </w:r>
          </w:p>
        </w:tc>
        <w:tc>
          <w:tcPr>
            <w:tcW w:w="2551" w:type="dxa"/>
          </w:tcPr>
          <w:p w14:paraId="4EE0911E" w14:textId="254E2CFE" w:rsidR="00F64052" w:rsidRPr="008E1D6C" w:rsidRDefault="00F64052" w:rsidP="00737E75">
            <w:pPr>
              <w:spacing w:line="360" w:lineRule="exact"/>
              <w:ind w:left="601" w:hanging="601"/>
              <w:rPr>
                <w:rFonts w:ascii="Poppins-Regular" w:hAnsi="Poppins-Regular" w:cs="Poppins"/>
                <w:b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Dust</w:t>
            </w:r>
          </w:p>
        </w:tc>
        <w:tc>
          <w:tcPr>
            <w:tcW w:w="2410" w:type="dxa"/>
          </w:tcPr>
          <w:p w14:paraId="182C0105" w14:textId="2864B7F5" w:rsidR="00F64052" w:rsidRPr="000D3B4B" w:rsidRDefault="00F64052" w:rsidP="00737E75">
            <w:pPr>
              <w:spacing w:line="360" w:lineRule="exact"/>
              <w:ind w:left="720" w:hanging="720"/>
              <w:rPr>
                <w:rFonts w:ascii="Poppins-Regular" w:hAnsi="Poppins-Regular"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Vapour</w:t>
            </w:r>
          </w:p>
        </w:tc>
        <w:tc>
          <w:tcPr>
            <w:tcW w:w="2925" w:type="dxa"/>
          </w:tcPr>
          <w:p w14:paraId="2423F2C7" w14:textId="65CF53CC" w:rsidR="00F64052" w:rsidRPr="00947A95" w:rsidRDefault="00F64052" w:rsidP="00737E75">
            <w:pPr>
              <w:spacing w:line="360" w:lineRule="exact"/>
              <w:ind w:left="720" w:hanging="720"/>
              <w:rPr>
                <w:rFonts w:ascii="Poppins" w:hAnsi="Poppins"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Liquid</w:t>
            </w:r>
          </w:p>
        </w:tc>
      </w:tr>
      <w:tr w:rsidR="00F64052" w:rsidRPr="000D3B4B" w14:paraId="683E6219" w14:textId="77777777" w:rsidTr="00F64052">
        <w:trPr>
          <w:trHeight w:val="284"/>
        </w:trPr>
        <w:tc>
          <w:tcPr>
            <w:tcW w:w="2802" w:type="dxa"/>
            <w:tcMar>
              <w:top w:w="85" w:type="dxa"/>
              <w:bottom w:w="85" w:type="dxa"/>
            </w:tcMar>
          </w:tcPr>
          <w:p w14:paraId="04B4DA32" w14:textId="2A967BE7" w:rsidR="00F64052" w:rsidRPr="00947A95" w:rsidRDefault="00F64052" w:rsidP="00737E75">
            <w:pPr>
              <w:tabs>
                <w:tab w:val="left" w:pos="567"/>
              </w:tabs>
              <w:spacing w:line="360" w:lineRule="exact"/>
              <w:rPr>
                <w:rFonts w:ascii="Poppins" w:hAnsi="Poppins"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Mist</w:t>
            </w:r>
          </w:p>
        </w:tc>
        <w:tc>
          <w:tcPr>
            <w:tcW w:w="2551" w:type="dxa"/>
          </w:tcPr>
          <w:p w14:paraId="2923710E" w14:textId="5302496D" w:rsidR="00F64052" w:rsidRPr="00947A95" w:rsidRDefault="00F64052" w:rsidP="00737E75">
            <w:pPr>
              <w:spacing w:line="360" w:lineRule="exact"/>
              <w:ind w:left="601" w:hanging="601"/>
              <w:rPr>
                <w:rFonts w:ascii="Poppins" w:hAnsi="Poppins"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Solid</w:t>
            </w:r>
          </w:p>
        </w:tc>
        <w:tc>
          <w:tcPr>
            <w:tcW w:w="2410" w:type="dxa"/>
          </w:tcPr>
          <w:p w14:paraId="4FB4E51A" w14:textId="1F3F28E5" w:rsidR="00F64052" w:rsidRPr="00947A95" w:rsidRDefault="00F64052" w:rsidP="00737E75">
            <w:pPr>
              <w:spacing w:line="360" w:lineRule="exact"/>
              <w:ind w:left="720" w:hanging="720"/>
              <w:rPr>
                <w:rFonts w:ascii="Poppins" w:hAnsi="Poppins"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Fume</w:t>
            </w:r>
          </w:p>
        </w:tc>
        <w:tc>
          <w:tcPr>
            <w:tcW w:w="2925" w:type="dxa"/>
          </w:tcPr>
          <w:p w14:paraId="69C5E711" w14:textId="77D74372" w:rsidR="00F64052" w:rsidRPr="00947A95" w:rsidRDefault="00F64052" w:rsidP="00737E75">
            <w:pPr>
              <w:spacing w:line="360" w:lineRule="exact"/>
              <w:ind w:left="720" w:hanging="720"/>
              <w:rPr>
                <w:rFonts w:ascii="Poppins" w:hAnsi="Poppins"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Other</w:t>
            </w:r>
          </w:p>
        </w:tc>
      </w:tr>
    </w:tbl>
    <w:p w14:paraId="5575913E" w14:textId="77777777" w:rsidR="008E1D6C" w:rsidRDefault="008E1D6C" w:rsidP="00F64052">
      <w:pPr>
        <w:spacing w:after="120" w:line="180" w:lineRule="exact"/>
        <w:rPr>
          <w:rFonts w:ascii="Poppins-Regular" w:hAnsi="Poppins-Regular"/>
          <w:color w:val="161B4E"/>
        </w:rPr>
      </w:pPr>
    </w:p>
    <w:p w14:paraId="4396CB63" w14:textId="365178C8" w:rsidR="00F64052" w:rsidRDefault="00F64052" w:rsidP="00F64052">
      <w:pPr>
        <w:spacing w:after="120" w:line="320" w:lineRule="exact"/>
        <w:ind w:left="-142"/>
        <w:rPr>
          <w:rFonts w:ascii="Poppins-Regular" w:hAnsi="Poppins-Regular"/>
          <w:color w:val="161B4E"/>
        </w:rPr>
      </w:pPr>
      <w:r>
        <w:rPr>
          <w:rFonts w:ascii="Poppins-Regular" w:hAnsi="Poppins-Regular"/>
          <w:b/>
        </w:rPr>
        <w:t>Route of exposure</w:t>
      </w:r>
      <w:r w:rsidRPr="00C16D80">
        <w:rPr>
          <w:rFonts w:ascii="Poppins-Regular" w:hAnsi="Poppins-Regular"/>
          <w:sz w:val="22"/>
          <w:szCs w:val="22"/>
        </w:rPr>
        <w:t xml:space="preserve"> – Place an X in the appropriate box(es).</w:t>
      </w:r>
    </w:p>
    <w:tbl>
      <w:tblPr>
        <w:tblStyle w:val="TableGrid"/>
        <w:tblW w:w="10688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925"/>
      </w:tblGrid>
      <w:tr w:rsidR="00F64052" w:rsidRPr="000D3B4B" w14:paraId="23458752" w14:textId="77777777" w:rsidTr="00F64052">
        <w:trPr>
          <w:trHeight w:val="284"/>
        </w:trPr>
        <w:tc>
          <w:tcPr>
            <w:tcW w:w="2802" w:type="dxa"/>
            <w:tcMar>
              <w:top w:w="85" w:type="dxa"/>
              <w:bottom w:w="85" w:type="dxa"/>
            </w:tcMar>
          </w:tcPr>
          <w:p w14:paraId="0B057840" w14:textId="27C5832F" w:rsidR="00F64052" w:rsidRDefault="00F64052" w:rsidP="00737E75">
            <w:pPr>
              <w:tabs>
                <w:tab w:val="left" w:pos="567"/>
              </w:tabs>
              <w:spacing w:line="360" w:lineRule="exact"/>
              <w:rPr>
                <w:rFonts w:ascii="Poppins-Regular" w:hAnsi="Poppins-Regular" w:cs="Poppins"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Inhalation</w:t>
            </w:r>
          </w:p>
        </w:tc>
        <w:tc>
          <w:tcPr>
            <w:tcW w:w="2551" w:type="dxa"/>
          </w:tcPr>
          <w:p w14:paraId="6BE2D636" w14:textId="28F38C65" w:rsidR="00F64052" w:rsidRPr="008E1D6C" w:rsidRDefault="00F64052" w:rsidP="00737E75">
            <w:pPr>
              <w:spacing w:line="360" w:lineRule="exact"/>
              <w:ind w:left="601" w:hanging="601"/>
              <w:rPr>
                <w:rFonts w:ascii="Poppins-Regular" w:hAnsi="Poppins-Regular" w:cs="Poppins"/>
                <w:b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Skin</w:t>
            </w:r>
          </w:p>
        </w:tc>
        <w:tc>
          <w:tcPr>
            <w:tcW w:w="2410" w:type="dxa"/>
          </w:tcPr>
          <w:p w14:paraId="7840C0D6" w14:textId="03E43B1E" w:rsidR="00F64052" w:rsidRPr="000D3B4B" w:rsidRDefault="00F64052" w:rsidP="00737E75">
            <w:pPr>
              <w:spacing w:line="360" w:lineRule="exact"/>
              <w:ind w:left="720" w:hanging="720"/>
              <w:rPr>
                <w:rFonts w:ascii="Poppins-Regular" w:hAnsi="Poppins-Regular"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Eyes</w:t>
            </w:r>
          </w:p>
        </w:tc>
        <w:tc>
          <w:tcPr>
            <w:tcW w:w="2925" w:type="dxa"/>
          </w:tcPr>
          <w:p w14:paraId="6732CF3F" w14:textId="124DDD1E" w:rsidR="00F64052" w:rsidRPr="00947A95" w:rsidRDefault="00F64052" w:rsidP="00737E75">
            <w:pPr>
              <w:spacing w:line="360" w:lineRule="exact"/>
              <w:ind w:left="720" w:hanging="720"/>
              <w:rPr>
                <w:rFonts w:ascii="Poppins" w:hAnsi="Poppins"/>
                <w:color w:val="161B4E"/>
              </w:rPr>
            </w:pPr>
            <w:r w:rsidRPr="00947A95">
              <w:rPr>
                <w:rFonts w:ascii="Poppins" w:hAnsi="Poppins"/>
                <w:color w:val="161B4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95">
              <w:rPr>
                <w:rFonts w:ascii="Poppins" w:hAnsi="Poppins"/>
                <w:color w:val="161B4E"/>
              </w:rPr>
              <w:instrText xml:space="preserve"> FORMCHECKBOX </w:instrText>
            </w:r>
            <w:r w:rsidR="00065227">
              <w:rPr>
                <w:rFonts w:ascii="Poppins" w:hAnsi="Poppins"/>
                <w:color w:val="161B4E"/>
              </w:rPr>
            </w:r>
            <w:r w:rsidR="00065227">
              <w:rPr>
                <w:rFonts w:ascii="Poppins" w:hAnsi="Poppins"/>
                <w:color w:val="161B4E"/>
              </w:rPr>
              <w:fldChar w:fldCharType="separate"/>
            </w:r>
            <w:r w:rsidRPr="00947A95">
              <w:rPr>
                <w:rFonts w:ascii="Poppins" w:hAnsi="Poppins"/>
                <w:color w:val="161B4E"/>
              </w:rPr>
              <w:fldChar w:fldCharType="end"/>
            </w:r>
            <w:r>
              <w:rPr>
                <w:rFonts w:ascii="Poppins" w:hAnsi="Poppins"/>
                <w:color w:val="161B4E"/>
              </w:rPr>
              <w:t xml:space="preserve"> </w:t>
            </w:r>
            <w:r>
              <w:rPr>
                <w:rFonts w:ascii="Poppins-Regular" w:hAnsi="Poppins-Regular"/>
                <w:color w:val="161B4E"/>
              </w:rPr>
              <w:t>Ingestion</w:t>
            </w:r>
          </w:p>
        </w:tc>
      </w:tr>
    </w:tbl>
    <w:p w14:paraId="6A2FA33C" w14:textId="77777777" w:rsidR="008E1D6C" w:rsidRPr="00CE3289" w:rsidRDefault="008E1D6C" w:rsidP="00C22974">
      <w:pPr>
        <w:spacing w:after="120" w:line="320" w:lineRule="exact"/>
        <w:rPr>
          <w:rFonts w:ascii="Poppins-Regular" w:hAnsi="Poppins-Regular" w:cs="Poppins"/>
          <w:b/>
          <w:color w:val="161B4E"/>
        </w:rPr>
      </w:pPr>
    </w:p>
    <w:p w14:paraId="0AAEA2F6" w14:textId="177E8D05" w:rsidR="00F64052" w:rsidRDefault="00F64052" w:rsidP="00F64052">
      <w:pPr>
        <w:spacing w:after="120" w:line="320" w:lineRule="exact"/>
        <w:ind w:left="-142"/>
        <w:rPr>
          <w:rFonts w:ascii="Poppins-Regular" w:hAnsi="Poppins-Regular"/>
          <w:color w:val="161B4E"/>
        </w:rPr>
      </w:pPr>
      <w:r>
        <w:rPr>
          <w:rFonts w:ascii="Poppins-Regular" w:hAnsi="Poppins-Regular"/>
          <w:b/>
        </w:rPr>
        <w:lastRenderedPageBreak/>
        <w:t>Workplace exposure limits</w:t>
      </w:r>
      <w:r w:rsidR="00A57545">
        <w:rPr>
          <w:rFonts w:ascii="Poppins-Regular" w:hAnsi="Poppins-Regular"/>
          <w:b/>
        </w:rPr>
        <w:t xml:space="preserve"> (WELs)</w:t>
      </w:r>
      <w:r w:rsidRPr="00C16D80">
        <w:rPr>
          <w:rFonts w:ascii="Poppins-Regular" w:hAnsi="Poppins-Regular"/>
          <w:sz w:val="22"/>
          <w:szCs w:val="22"/>
        </w:rPr>
        <w:t xml:space="preserve"> </w:t>
      </w:r>
      <w:r>
        <w:rPr>
          <w:rFonts w:ascii="Poppins-Regular" w:hAnsi="Poppins-Regular"/>
          <w:sz w:val="22"/>
          <w:szCs w:val="22"/>
        </w:rPr>
        <w:br/>
      </w:r>
      <w:r w:rsidR="00A57545" w:rsidRPr="00A57545">
        <w:rPr>
          <w:rFonts w:ascii="Poppins-Regular" w:hAnsi="Poppins-Regular"/>
          <w:noProof/>
        </w:rPr>
        <w:t>Does the substance have a WEL? If so, please state below. Please write ‘n/a’ if it doesn’t have a WEL. You can find WELs on the material safety data sheet (MSDS), which you can get from the manufacturer.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928"/>
        <w:gridCol w:w="5812"/>
      </w:tblGrid>
      <w:tr w:rsidR="00A57545" w:rsidRPr="000D3B4B" w14:paraId="111EE2B6" w14:textId="77777777" w:rsidTr="00A57545">
        <w:trPr>
          <w:trHeight w:val="1134"/>
        </w:trPr>
        <w:tc>
          <w:tcPr>
            <w:tcW w:w="4928" w:type="dxa"/>
            <w:tcMar>
              <w:top w:w="85" w:type="dxa"/>
              <w:bottom w:w="85" w:type="dxa"/>
            </w:tcMar>
          </w:tcPr>
          <w:p w14:paraId="4B4E617A" w14:textId="77777777" w:rsidR="00A57545" w:rsidRDefault="00A57545" w:rsidP="00F64052">
            <w:pPr>
              <w:tabs>
                <w:tab w:val="left" w:pos="567"/>
              </w:tabs>
              <w:spacing w:line="320" w:lineRule="exact"/>
              <w:rPr>
                <w:rFonts w:ascii="Poppins-Regular" w:hAnsi="Poppins-Regular"/>
                <w:color w:val="161B4E"/>
              </w:rPr>
            </w:pPr>
            <w:r>
              <w:rPr>
                <w:rFonts w:ascii="Poppins-Regular" w:hAnsi="Poppins-Regular"/>
                <w:color w:val="161B4E"/>
              </w:rPr>
              <w:t>Long-term exposure level (8hrTWA)</w:t>
            </w:r>
          </w:p>
          <w:p w14:paraId="68AE68BE" w14:textId="18FE53FF" w:rsidR="00A57545" w:rsidRDefault="00A57545" w:rsidP="00F64052">
            <w:pPr>
              <w:tabs>
                <w:tab w:val="left" w:pos="567"/>
              </w:tabs>
              <w:spacing w:line="320" w:lineRule="exact"/>
              <w:rPr>
                <w:rFonts w:ascii="Poppins-Regular" w:hAnsi="Poppins-Regular" w:cs="Poppins"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  <w:tc>
          <w:tcPr>
            <w:tcW w:w="5812" w:type="dxa"/>
          </w:tcPr>
          <w:p w14:paraId="6FE92CD5" w14:textId="77777777" w:rsidR="00A57545" w:rsidRDefault="00A57545" w:rsidP="00A57545">
            <w:pPr>
              <w:spacing w:line="320" w:lineRule="exact"/>
              <w:ind w:left="33" w:hanging="1"/>
              <w:rPr>
                <w:rFonts w:ascii="Poppins-Regular" w:hAnsi="Poppins-Regular"/>
                <w:color w:val="161B4E"/>
              </w:rPr>
            </w:pPr>
            <w:r>
              <w:rPr>
                <w:rFonts w:ascii="Poppins-Regular" w:hAnsi="Poppins-Regular"/>
                <w:color w:val="161B4E"/>
              </w:rPr>
              <w:t>Short-term exposure level (15 mins)</w:t>
            </w:r>
          </w:p>
          <w:p w14:paraId="05F535C4" w14:textId="5F69E75B" w:rsidR="00A57545" w:rsidRPr="008E1D6C" w:rsidRDefault="00A57545" w:rsidP="00A57545">
            <w:pPr>
              <w:spacing w:line="320" w:lineRule="exact"/>
              <w:ind w:left="33" w:hanging="1"/>
              <w:rPr>
                <w:rFonts w:ascii="Poppins-Regular" w:hAnsi="Poppins-Regular" w:cs="Poppins"/>
                <w:b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</w:tbl>
    <w:p w14:paraId="4215390D" w14:textId="48A89163" w:rsidR="00A57545" w:rsidRDefault="00A57545" w:rsidP="00732703">
      <w:pPr>
        <w:spacing w:before="240" w:after="60" w:line="320" w:lineRule="exact"/>
        <w:ind w:left="-142"/>
        <w:rPr>
          <w:rFonts w:ascii="Poppins-Regular" w:hAnsi="Poppins-Regular"/>
          <w:noProof/>
        </w:rPr>
      </w:pPr>
      <w:r w:rsidRPr="00A57545">
        <w:rPr>
          <w:rFonts w:ascii="Poppins-Regular" w:hAnsi="Poppins-Regular"/>
          <w:b/>
        </w:rPr>
        <w:t>Risks to health</w:t>
      </w:r>
      <w:r w:rsidRPr="00A57545">
        <w:rPr>
          <w:rFonts w:ascii="Poppins-Regular" w:hAnsi="Poppins-Regular"/>
        </w:rPr>
        <w:t xml:space="preserve"> </w:t>
      </w:r>
      <w:r w:rsidRPr="00A57545">
        <w:rPr>
          <w:rFonts w:ascii="Poppins-Regular" w:hAnsi="Poppins-Regular"/>
        </w:rPr>
        <w:br/>
      </w:r>
      <w:r w:rsidRPr="00A57545">
        <w:rPr>
          <w:rFonts w:ascii="Poppins-Regular" w:hAnsi="Poppins-Regular"/>
          <w:noProof/>
        </w:rPr>
        <w:t>Outline</w:t>
      </w:r>
      <w:r w:rsidRPr="00A57545">
        <w:rPr>
          <w:rFonts w:ascii="Poppins-Regular" w:hAnsi="Poppins-Regular"/>
          <w:b/>
          <w:noProof/>
        </w:rPr>
        <w:t xml:space="preserve"> </w:t>
      </w:r>
      <w:r w:rsidRPr="00A57545">
        <w:rPr>
          <w:rFonts w:ascii="Poppins-Regular" w:hAnsi="Poppins-Regular"/>
          <w:noProof/>
        </w:rPr>
        <w:t>the health risks that may occur from exposure, eg skin damage, breathing difficulties, eye irritation, headache, nausea or liver damage.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A57545" w:rsidRPr="000D3B4B" w14:paraId="1C1E39F5" w14:textId="77777777" w:rsidTr="007A4ED1">
        <w:trPr>
          <w:trHeight w:val="1134"/>
        </w:trPr>
        <w:tc>
          <w:tcPr>
            <w:tcW w:w="10740" w:type="dxa"/>
            <w:tcMar>
              <w:top w:w="85" w:type="dxa"/>
              <w:bottom w:w="85" w:type="dxa"/>
            </w:tcMar>
          </w:tcPr>
          <w:p w14:paraId="5BC7D409" w14:textId="2E2DAFDA" w:rsidR="00A57545" w:rsidRPr="008E1D6C" w:rsidRDefault="00A57545" w:rsidP="007A4ED1">
            <w:pPr>
              <w:spacing w:line="320" w:lineRule="exact"/>
              <w:ind w:left="33" w:hanging="1"/>
              <w:rPr>
                <w:rFonts w:ascii="Poppins-Regular" w:hAnsi="Poppins-Regular" w:cs="Poppins"/>
                <w:b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</w:tbl>
    <w:p w14:paraId="5A512CC8" w14:textId="77777777" w:rsidR="00A57545" w:rsidRPr="00A57545" w:rsidRDefault="00A57545" w:rsidP="00732703">
      <w:pPr>
        <w:spacing w:before="240" w:after="60"/>
        <w:ind w:left="-142"/>
        <w:rPr>
          <w:rFonts w:ascii="Poppins-Regular" w:hAnsi="Poppins-Regular"/>
          <w:b/>
          <w:noProof/>
        </w:rPr>
      </w:pPr>
      <w:r w:rsidRPr="00A57545">
        <w:rPr>
          <w:rFonts w:ascii="Poppins-Regular" w:hAnsi="Poppins-Regular"/>
          <w:b/>
          <w:noProof/>
        </w:rPr>
        <w:t xml:space="preserve">Control measures </w:t>
      </w:r>
    </w:p>
    <w:p w14:paraId="2CD9B075" w14:textId="77777777" w:rsidR="00A57545" w:rsidRDefault="00A57545" w:rsidP="00A57545">
      <w:pPr>
        <w:spacing w:after="60" w:line="320" w:lineRule="exact"/>
        <w:ind w:left="-142"/>
        <w:rPr>
          <w:rFonts w:ascii="Poppins-Regular" w:hAnsi="Poppins-Regular"/>
          <w:noProof/>
        </w:rPr>
      </w:pPr>
      <w:r w:rsidRPr="00A57545">
        <w:rPr>
          <w:rFonts w:ascii="Poppins-Regular" w:hAnsi="Poppins-Regular"/>
          <w:noProof/>
        </w:rPr>
        <w:t>Detail what current control measures exist to reduce the risk of exposure,</w:t>
      </w:r>
      <w:r w:rsidRPr="00A57545">
        <w:rPr>
          <w:rFonts w:ascii="Poppins-Regular" w:hAnsi="Poppins-Regular"/>
          <w:noProof/>
          <w:lang w:val="fr-FR"/>
        </w:rPr>
        <w:t xml:space="preserve"> for example engineering controls (containment, process modifcation to keep exposure to a minimum, extraction, ventilation), safe systems of work and procedural controls, </w:t>
      </w:r>
      <w:r w:rsidRPr="00A57545">
        <w:rPr>
          <w:rFonts w:ascii="Poppins-Regular" w:hAnsi="Poppins-Regular"/>
        </w:rPr>
        <w:t>training</w:t>
      </w:r>
      <w:r w:rsidRPr="00A57545">
        <w:rPr>
          <w:rFonts w:ascii="Poppins-Regular" w:hAnsi="Poppins-Regular"/>
          <w:noProof/>
          <w:lang w:val="fr-FR"/>
        </w:rPr>
        <w:t>, supervision and personal protective equipment</w:t>
      </w:r>
      <w:r w:rsidRPr="00A57545">
        <w:rPr>
          <w:rFonts w:ascii="Poppins-Regular" w:hAnsi="Poppins-Regular"/>
          <w:noProof/>
        </w:rPr>
        <w:t>.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A57545" w:rsidRPr="000D3B4B" w14:paraId="30B6C341" w14:textId="77777777" w:rsidTr="007A4ED1">
        <w:trPr>
          <w:trHeight w:val="1134"/>
        </w:trPr>
        <w:tc>
          <w:tcPr>
            <w:tcW w:w="10740" w:type="dxa"/>
            <w:tcMar>
              <w:top w:w="85" w:type="dxa"/>
              <w:bottom w:w="85" w:type="dxa"/>
            </w:tcMar>
          </w:tcPr>
          <w:p w14:paraId="36533220" w14:textId="77777777" w:rsidR="00A57545" w:rsidRPr="008E1D6C" w:rsidRDefault="00A57545" w:rsidP="007A4ED1">
            <w:pPr>
              <w:spacing w:line="320" w:lineRule="exact"/>
              <w:ind w:left="33" w:hanging="1"/>
              <w:rPr>
                <w:rFonts w:ascii="Poppins-Regular" w:hAnsi="Poppins-Regular" w:cs="Poppins"/>
                <w:b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</w:tbl>
    <w:p w14:paraId="3BEBA622" w14:textId="2196AF8E" w:rsidR="00A57545" w:rsidRDefault="00A57545" w:rsidP="00732703">
      <w:pPr>
        <w:spacing w:line="120" w:lineRule="auto"/>
        <w:ind w:firstLine="720"/>
        <w:rPr>
          <w:rFonts w:ascii="Poppins-Regular" w:hAnsi="Poppins-Regular"/>
          <w:noProof/>
          <w:lang w:val="fr-FR"/>
        </w:rPr>
      </w:pPr>
    </w:p>
    <w:tbl>
      <w:tblPr>
        <w:tblStyle w:val="TableGrid"/>
        <w:tblpPr w:leftFromText="180" w:rightFromText="180" w:vertAnchor="text" w:horzAnchor="page" w:tblpX="696" w:tblpY="885"/>
        <w:tblW w:w="10676" w:type="dxa"/>
        <w:tblLook w:val="04A0" w:firstRow="1" w:lastRow="0" w:firstColumn="1" w:lastColumn="0" w:noHBand="0" w:noVBand="1"/>
      </w:tblPr>
      <w:tblGrid>
        <w:gridCol w:w="1809"/>
        <w:gridCol w:w="3529"/>
        <w:gridCol w:w="1433"/>
        <w:gridCol w:w="3905"/>
      </w:tblGrid>
      <w:tr w:rsidR="007A4ED1" w14:paraId="647C3189" w14:textId="77777777" w:rsidTr="00732703">
        <w:trPr>
          <w:trHeight w:val="1077"/>
        </w:trPr>
        <w:tc>
          <w:tcPr>
            <w:tcW w:w="1809" w:type="dxa"/>
            <w:vAlign w:val="center"/>
          </w:tcPr>
          <w:p w14:paraId="132CF461" w14:textId="125E7A2A" w:rsidR="007A4ED1" w:rsidRDefault="007A4ED1" w:rsidP="00732703">
            <w:pPr>
              <w:spacing w:after="60" w:line="640" w:lineRule="exact"/>
              <w:jc w:val="center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7A4ED1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Dust </w:t>
            </w:r>
            <w:r w:rsidR="00260180">
              <w:rPr>
                <w:rFonts w:ascii="Poppins-Regular" w:hAnsi="Poppins-Regular"/>
                <w:color w:val="161B4E"/>
                <w:sz w:val="22"/>
                <w:szCs w:val="22"/>
              </w:rPr>
              <w:t>mask</w:t>
            </w:r>
          </w:p>
          <w:p w14:paraId="35A5AA41" w14:textId="6FB6C728" w:rsidR="007A4ED1" w:rsidRPr="007A4ED1" w:rsidRDefault="007A4ED1" w:rsidP="00732703">
            <w:pPr>
              <w:tabs>
                <w:tab w:val="left" w:pos="1035"/>
              </w:tabs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7E7CFD" wp14:editId="148DD094">
                  <wp:extent cx="285750" cy="285750"/>
                  <wp:effectExtent l="0" t="0" r="0" b="0"/>
                  <wp:docPr id="521" name="Pictur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</w:tcPr>
          <w:p w14:paraId="2F815602" w14:textId="602235A6" w:rsidR="007A4ED1" w:rsidRPr="007A4ED1" w:rsidRDefault="00732703" w:rsidP="007A4ED1">
            <w:pPr>
              <w:spacing w:after="60" w:line="320" w:lineRule="exact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  <w:tc>
          <w:tcPr>
            <w:tcW w:w="1433" w:type="dxa"/>
          </w:tcPr>
          <w:p w14:paraId="77AEEA11" w14:textId="77777777" w:rsidR="007A4ED1" w:rsidRDefault="007A4ED1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7A4ED1">
              <w:rPr>
                <w:rFonts w:ascii="Poppins-Regular" w:hAnsi="Poppins-Regular" w:cs="Poppins"/>
                <w:color w:val="161B4E"/>
                <w:sz w:val="22"/>
                <w:szCs w:val="22"/>
              </w:rPr>
              <w:t>Visor</w:t>
            </w:r>
          </w:p>
          <w:p w14:paraId="0FCD4EC4" w14:textId="0C568457" w:rsidR="00732703" w:rsidRPr="007A4ED1" w:rsidRDefault="00732703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1FC250" wp14:editId="536E668E">
                  <wp:extent cx="285750" cy="285750"/>
                  <wp:effectExtent l="0" t="0" r="0" b="0"/>
                  <wp:docPr id="522" name="Pictur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14:paraId="525365FB" w14:textId="7B923DD5" w:rsidR="007A4ED1" w:rsidRDefault="007A4ED1" w:rsidP="007A4ED1">
            <w:pPr>
              <w:spacing w:after="60" w:line="320" w:lineRule="exact"/>
              <w:rPr>
                <w:rFonts w:ascii="Poppins-Regular" w:hAnsi="Poppins-Regular" w:cs="Poppins"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  <w:tr w:rsidR="007A4ED1" w14:paraId="36809BAE" w14:textId="77777777" w:rsidTr="00732703">
        <w:trPr>
          <w:trHeight w:val="1077"/>
        </w:trPr>
        <w:tc>
          <w:tcPr>
            <w:tcW w:w="1809" w:type="dxa"/>
          </w:tcPr>
          <w:p w14:paraId="5A4217EB" w14:textId="77777777" w:rsidR="007A4ED1" w:rsidRDefault="007A4ED1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7A4ED1">
              <w:rPr>
                <w:rFonts w:ascii="Poppins-Regular" w:hAnsi="Poppins-Regular" w:cs="Poppins"/>
                <w:color w:val="161B4E"/>
                <w:sz w:val="22"/>
                <w:szCs w:val="22"/>
              </w:rPr>
              <w:t>Respirator</w:t>
            </w:r>
          </w:p>
          <w:p w14:paraId="0B854F6E" w14:textId="349C8310" w:rsidR="00732703" w:rsidRPr="007A4ED1" w:rsidRDefault="00732703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5CDDD8" wp14:editId="4CB789ED">
                  <wp:extent cx="285750" cy="285750"/>
                  <wp:effectExtent l="0" t="0" r="0" b="0"/>
                  <wp:docPr id="523" name="Pictur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</w:tcPr>
          <w:p w14:paraId="1444EFB4" w14:textId="70201B00" w:rsidR="007A4ED1" w:rsidRPr="007A4ED1" w:rsidRDefault="007A4ED1" w:rsidP="007A4ED1">
            <w:pPr>
              <w:spacing w:after="60" w:line="320" w:lineRule="exact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  <w:tc>
          <w:tcPr>
            <w:tcW w:w="1433" w:type="dxa"/>
          </w:tcPr>
          <w:p w14:paraId="7D5A06D1" w14:textId="77777777" w:rsidR="007A4ED1" w:rsidRDefault="007A4ED1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7A4ED1">
              <w:rPr>
                <w:rFonts w:ascii="Poppins-Regular" w:hAnsi="Poppins-Regular" w:cs="Poppins"/>
                <w:color w:val="161B4E"/>
                <w:sz w:val="22"/>
                <w:szCs w:val="22"/>
              </w:rPr>
              <w:t>Goggles</w:t>
            </w:r>
          </w:p>
          <w:p w14:paraId="33AC7D78" w14:textId="01C48B72" w:rsidR="00732703" w:rsidRPr="007A4ED1" w:rsidRDefault="00732703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265048" wp14:editId="14E2B905">
                  <wp:extent cx="266700" cy="266700"/>
                  <wp:effectExtent l="0" t="0" r="0" b="0"/>
                  <wp:docPr id="524" name="Pictur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14:paraId="7B563D75" w14:textId="345B1422" w:rsidR="007A4ED1" w:rsidRDefault="007A4ED1" w:rsidP="007A4ED1">
            <w:pPr>
              <w:spacing w:after="60" w:line="320" w:lineRule="exact"/>
              <w:rPr>
                <w:rFonts w:ascii="Poppins-Regular" w:hAnsi="Poppins-Regular" w:cs="Poppins"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  <w:tr w:rsidR="007A4ED1" w14:paraId="74376672" w14:textId="77777777" w:rsidTr="00732703">
        <w:trPr>
          <w:trHeight w:val="1077"/>
        </w:trPr>
        <w:tc>
          <w:tcPr>
            <w:tcW w:w="1809" w:type="dxa"/>
          </w:tcPr>
          <w:p w14:paraId="2C186C1F" w14:textId="77777777" w:rsidR="007A4ED1" w:rsidRDefault="007A4ED1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7A4ED1">
              <w:rPr>
                <w:rFonts w:ascii="Poppins-Regular" w:hAnsi="Poppins-Regular" w:cs="Poppins"/>
                <w:color w:val="161B4E"/>
                <w:sz w:val="22"/>
                <w:szCs w:val="22"/>
              </w:rPr>
              <w:t>Gloves</w:t>
            </w:r>
          </w:p>
          <w:p w14:paraId="7EE12485" w14:textId="3FF8B089" w:rsidR="00732703" w:rsidRPr="007A4ED1" w:rsidRDefault="00732703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99585A" wp14:editId="0FDF53B5">
                  <wp:extent cx="276225" cy="276225"/>
                  <wp:effectExtent l="0" t="0" r="9525" b="9525"/>
                  <wp:docPr id="525" name="Pictur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</w:tcPr>
          <w:p w14:paraId="1E42F901" w14:textId="1AB8C218" w:rsidR="007A4ED1" w:rsidRPr="007A4ED1" w:rsidRDefault="007A4ED1" w:rsidP="007A4ED1">
            <w:pPr>
              <w:spacing w:after="60" w:line="320" w:lineRule="exact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  <w:tc>
          <w:tcPr>
            <w:tcW w:w="1433" w:type="dxa"/>
          </w:tcPr>
          <w:p w14:paraId="32047C76" w14:textId="77777777" w:rsidR="007A4ED1" w:rsidRDefault="007A4ED1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7A4ED1">
              <w:rPr>
                <w:rFonts w:ascii="Poppins-Regular" w:hAnsi="Poppins-Regular" w:cs="Poppins"/>
                <w:color w:val="161B4E"/>
                <w:sz w:val="22"/>
                <w:szCs w:val="22"/>
              </w:rPr>
              <w:t>Overalls</w:t>
            </w:r>
          </w:p>
          <w:p w14:paraId="0A576A6B" w14:textId="712795C1" w:rsidR="00732703" w:rsidRPr="007A4ED1" w:rsidRDefault="00732703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A8F39E" wp14:editId="6A96BA74">
                  <wp:extent cx="285750" cy="285750"/>
                  <wp:effectExtent l="0" t="0" r="0" b="0"/>
                  <wp:docPr id="526" name="Pictur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14:paraId="569A302F" w14:textId="25202AA7" w:rsidR="007A4ED1" w:rsidRDefault="007A4ED1" w:rsidP="007A4ED1">
            <w:pPr>
              <w:spacing w:after="60" w:line="320" w:lineRule="exact"/>
              <w:rPr>
                <w:rFonts w:ascii="Poppins-Regular" w:hAnsi="Poppins-Regular" w:cs="Poppins"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  <w:tr w:rsidR="007A4ED1" w14:paraId="657691BE" w14:textId="77777777" w:rsidTr="00732703">
        <w:trPr>
          <w:trHeight w:val="1077"/>
        </w:trPr>
        <w:tc>
          <w:tcPr>
            <w:tcW w:w="1809" w:type="dxa"/>
          </w:tcPr>
          <w:p w14:paraId="3A724E62" w14:textId="77777777" w:rsidR="007A4ED1" w:rsidRDefault="007A4ED1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7A4ED1">
              <w:rPr>
                <w:rFonts w:ascii="Poppins-Regular" w:hAnsi="Poppins-Regular" w:cs="Poppins"/>
                <w:color w:val="161B4E"/>
                <w:sz w:val="22"/>
                <w:szCs w:val="22"/>
              </w:rPr>
              <w:t>Footwear</w:t>
            </w:r>
          </w:p>
          <w:p w14:paraId="0C62086C" w14:textId="4E35CE48" w:rsidR="00732703" w:rsidRPr="007A4ED1" w:rsidRDefault="00732703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378158" wp14:editId="4969B0A2">
                  <wp:extent cx="285750" cy="285750"/>
                  <wp:effectExtent l="0" t="0" r="0" b="0"/>
                  <wp:docPr id="527" name="Pictur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</w:tcPr>
          <w:p w14:paraId="27E9C504" w14:textId="3CFAC632" w:rsidR="007A4ED1" w:rsidRPr="007A4ED1" w:rsidRDefault="007A4ED1" w:rsidP="007A4ED1">
            <w:pPr>
              <w:spacing w:after="60" w:line="320" w:lineRule="exact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  <w:tc>
          <w:tcPr>
            <w:tcW w:w="1433" w:type="dxa"/>
          </w:tcPr>
          <w:p w14:paraId="4B6EB02D" w14:textId="77777777" w:rsidR="007A4ED1" w:rsidRDefault="007A4ED1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 w:rsidRPr="007A4ED1">
              <w:rPr>
                <w:rFonts w:ascii="Poppins-Regular" w:hAnsi="Poppins-Regular" w:cs="Poppins"/>
                <w:color w:val="161B4E"/>
                <w:sz w:val="22"/>
                <w:szCs w:val="22"/>
              </w:rPr>
              <w:t>Other</w:t>
            </w:r>
          </w:p>
          <w:p w14:paraId="4E38039E" w14:textId="7069936C" w:rsidR="00732703" w:rsidRPr="007A4ED1" w:rsidRDefault="00732703" w:rsidP="00732703">
            <w:pPr>
              <w:spacing w:after="60" w:line="640" w:lineRule="exact"/>
              <w:jc w:val="center"/>
              <w:rPr>
                <w:rFonts w:ascii="Poppins-Regular" w:hAnsi="Poppins-Regular" w:cs="Poppins"/>
                <w:color w:val="161B4E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4997B7" wp14:editId="2B4DF62A">
                  <wp:extent cx="285750" cy="285750"/>
                  <wp:effectExtent l="0" t="0" r="0" b="0"/>
                  <wp:docPr id="528" name="Pictur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14:paraId="55EFA415" w14:textId="5E111B63" w:rsidR="007A4ED1" w:rsidRDefault="007A4ED1" w:rsidP="007A4ED1">
            <w:pPr>
              <w:spacing w:after="60" w:line="320" w:lineRule="exact"/>
              <w:rPr>
                <w:rFonts w:ascii="Poppins-Regular" w:hAnsi="Poppins-Regular" w:cs="Poppins"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</w:tbl>
    <w:p w14:paraId="727BE020" w14:textId="0D092E86" w:rsidR="00A57545" w:rsidRPr="00A57545" w:rsidRDefault="00A57545" w:rsidP="00A57545">
      <w:pPr>
        <w:ind w:left="-142"/>
        <w:rPr>
          <w:rFonts w:ascii="Poppins-Regular" w:hAnsi="Poppins-Regular"/>
          <w:noProof/>
          <w:lang w:val="fr-FR"/>
        </w:rPr>
      </w:pPr>
      <w:r w:rsidRPr="00A57545">
        <w:rPr>
          <w:rFonts w:ascii="Poppins-Regular" w:hAnsi="Poppins-Regular"/>
          <w:b/>
          <w:noProof/>
        </w:rPr>
        <w:t xml:space="preserve">Personal protective equipment (PPE) </w:t>
      </w:r>
      <w:r>
        <w:rPr>
          <w:rFonts w:ascii="Poppins-Regular" w:hAnsi="Poppins-Regular"/>
          <w:b/>
          <w:noProof/>
        </w:rPr>
        <w:br/>
      </w:r>
      <w:r w:rsidRPr="00A57545">
        <w:rPr>
          <w:rFonts w:ascii="Poppins-Regular" w:hAnsi="Poppins-Regular"/>
          <w:noProof/>
        </w:rPr>
        <w:t>If PPE is used, please state type and standard.</w:t>
      </w:r>
    </w:p>
    <w:p w14:paraId="47A0D2E3" w14:textId="77777777" w:rsidR="00F64052" w:rsidRDefault="00F64052" w:rsidP="00C22974">
      <w:pPr>
        <w:spacing w:after="60" w:line="320" w:lineRule="exact"/>
        <w:rPr>
          <w:rFonts w:ascii="Poppins-Regular" w:hAnsi="Poppins-Regular" w:cs="Poppins"/>
          <w:color w:val="161B4E"/>
        </w:rPr>
      </w:pPr>
    </w:p>
    <w:p w14:paraId="17D1DE95" w14:textId="3D6E13EB" w:rsidR="00A57545" w:rsidRPr="00A37DAE" w:rsidRDefault="00A57545" w:rsidP="00A37DAE">
      <w:pPr>
        <w:ind w:left="-142"/>
        <w:rPr>
          <w:rFonts w:ascii="Poppins-Regular" w:hAnsi="Poppins-Regular"/>
          <w:noProof/>
        </w:rPr>
      </w:pPr>
      <w:r w:rsidRPr="00A37DAE">
        <w:rPr>
          <w:rFonts w:ascii="Poppins-Regular" w:hAnsi="Poppins-Regular"/>
          <w:b/>
          <w:noProof/>
        </w:rPr>
        <w:t>First aid measures</w:t>
      </w:r>
      <w:r w:rsidRPr="00A37DAE">
        <w:rPr>
          <w:rFonts w:ascii="Poppins-Regular" w:hAnsi="Poppins-Regular"/>
          <w:noProof/>
        </w:rPr>
        <w:t xml:space="preserve"> Outline the first aid arrangements in the event of exposure.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A57545" w:rsidRPr="000D3B4B" w14:paraId="723E51D6" w14:textId="77777777" w:rsidTr="007A4ED1">
        <w:trPr>
          <w:trHeight w:val="1134"/>
        </w:trPr>
        <w:tc>
          <w:tcPr>
            <w:tcW w:w="10740" w:type="dxa"/>
            <w:tcMar>
              <w:top w:w="85" w:type="dxa"/>
              <w:bottom w:w="85" w:type="dxa"/>
            </w:tcMar>
          </w:tcPr>
          <w:p w14:paraId="6954B8B1" w14:textId="77777777" w:rsidR="00A57545" w:rsidRPr="008E1D6C" w:rsidRDefault="00A57545" w:rsidP="007A4ED1">
            <w:pPr>
              <w:spacing w:line="320" w:lineRule="exact"/>
              <w:ind w:left="33" w:hanging="1"/>
              <w:rPr>
                <w:rFonts w:ascii="Poppins-Regular" w:hAnsi="Poppins-Regular" w:cs="Poppins"/>
                <w:b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</w:tbl>
    <w:p w14:paraId="4F5515B6" w14:textId="6A7EC434" w:rsidR="00A57545" w:rsidRPr="00A57545" w:rsidRDefault="00A37DAE" w:rsidP="00A37DAE">
      <w:pPr>
        <w:spacing w:before="120"/>
        <w:ind w:left="-142"/>
        <w:rPr>
          <w:rFonts w:ascii="Poppins-Regular" w:hAnsi="Poppins-Regular"/>
          <w:b/>
          <w:noProof/>
        </w:rPr>
      </w:pPr>
      <w:r>
        <w:rPr>
          <w:rFonts w:ascii="Poppins-Regular" w:hAnsi="Poppins-Regular"/>
          <w:b/>
          <w:noProof/>
        </w:rPr>
        <w:t>Accidental release/spillage</w:t>
      </w:r>
    </w:p>
    <w:p w14:paraId="0E2EC9BA" w14:textId="18E38979" w:rsidR="00A57545" w:rsidRDefault="00A37DAE" w:rsidP="00A57545">
      <w:pPr>
        <w:spacing w:after="60" w:line="320" w:lineRule="exact"/>
        <w:ind w:left="-142"/>
        <w:rPr>
          <w:rFonts w:ascii="Poppins-Regular" w:hAnsi="Poppins-Regular"/>
          <w:noProof/>
        </w:rPr>
      </w:pPr>
      <w:r>
        <w:rPr>
          <w:rFonts w:ascii="Poppins-Regular" w:hAnsi="Poppins-Regular"/>
          <w:noProof/>
        </w:rPr>
        <w:t>Outline the actions to be taken if there’s an accidental release or spillage.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A57545" w:rsidRPr="000D3B4B" w14:paraId="22F85372" w14:textId="77777777" w:rsidTr="007A4ED1">
        <w:trPr>
          <w:trHeight w:val="1134"/>
        </w:trPr>
        <w:tc>
          <w:tcPr>
            <w:tcW w:w="10740" w:type="dxa"/>
            <w:tcMar>
              <w:top w:w="85" w:type="dxa"/>
              <w:bottom w:w="85" w:type="dxa"/>
            </w:tcMar>
          </w:tcPr>
          <w:p w14:paraId="33FD998C" w14:textId="77777777" w:rsidR="00A57545" w:rsidRPr="008E1D6C" w:rsidRDefault="00A57545" w:rsidP="007A4ED1">
            <w:pPr>
              <w:spacing w:line="320" w:lineRule="exact"/>
              <w:ind w:left="33" w:hanging="1"/>
              <w:rPr>
                <w:rFonts w:ascii="Poppins-Regular" w:hAnsi="Poppins-Regular" w:cs="Poppins"/>
                <w:b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</w:tbl>
    <w:p w14:paraId="3A56F2A6" w14:textId="66CE25A8" w:rsidR="00A37DAE" w:rsidRPr="00A57545" w:rsidRDefault="00A37DAE" w:rsidP="00A37DAE">
      <w:pPr>
        <w:spacing w:before="120"/>
        <w:ind w:left="-142"/>
        <w:rPr>
          <w:rFonts w:ascii="Poppins-Regular" w:hAnsi="Poppins-Regular"/>
          <w:b/>
          <w:noProof/>
        </w:rPr>
      </w:pPr>
      <w:r>
        <w:rPr>
          <w:rFonts w:ascii="Poppins-Regular" w:hAnsi="Poppins-Regular"/>
          <w:b/>
          <w:noProof/>
        </w:rPr>
        <w:t>Fire</w:t>
      </w:r>
    </w:p>
    <w:p w14:paraId="34A79E4D" w14:textId="6C1DAB4A" w:rsidR="00A37DAE" w:rsidRDefault="00A37DAE" w:rsidP="00A37DAE">
      <w:pPr>
        <w:spacing w:after="60" w:line="320" w:lineRule="exact"/>
        <w:ind w:left="-142"/>
        <w:rPr>
          <w:rFonts w:ascii="Poppins-Regular" w:hAnsi="Poppins-Regular"/>
          <w:noProof/>
        </w:rPr>
      </w:pPr>
      <w:r>
        <w:rPr>
          <w:rFonts w:ascii="Poppins-Regular" w:hAnsi="Poppins-Regular"/>
          <w:noProof/>
        </w:rPr>
        <w:t>Outline the actions to be taken if there’s a fire.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A37DAE" w:rsidRPr="000D3B4B" w14:paraId="08CA7B75" w14:textId="77777777" w:rsidTr="007A4ED1">
        <w:trPr>
          <w:trHeight w:val="1134"/>
        </w:trPr>
        <w:tc>
          <w:tcPr>
            <w:tcW w:w="10740" w:type="dxa"/>
            <w:tcMar>
              <w:top w:w="85" w:type="dxa"/>
              <w:bottom w:w="85" w:type="dxa"/>
            </w:tcMar>
          </w:tcPr>
          <w:p w14:paraId="1D70BB34" w14:textId="77777777" w:rsidR="00A37DAE" w:rsidRPr="008E1D6C" w:rsidRDefault="00A37DAE" w:rsidP="007A4ED1">
            <w:pPr>
              <w:spacing w:line="320" w:lineRule="exact"/>
              <w:ind w:left="33" w:hanging="1"/>
              <w:rPr>
                <w:rFonts w:ascii="Poppins-Regular" w:hAnsi="Poppins-Regular" w:cs="Poppins"/>
                <w:b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page" w:horzAnchor="page" w:tblpX="706" w:tblpY="10177"/>
        <w:tblW w:w="10740" w:type="dxa"/>
        <w:tblLayout w:type="fixed"/>
        <w:tblLook w:val="04A0" w:firstRow="1" w:lastRow="0" w:firstColumn="1" w:lastColumn="0" w:noHBand="0" w:noVBand="1"/>
      </w:tblPr>
      <w:tblGrid>
        <w:gridCol w:w="2377"/>
        <w:gridCol w:w="2409"/>
        <w:gridCol w:w="5954"/>
      </w:tblGrid>
      <w:tr w:rsidR="00A37DAE" w14:paraId="6B0BF4A4" w14:textId="77777777" w:rsidTr="00A37DAE">
        <w:tc>
          <w:tcPr>
            <w:tcW w:w="2377" w:type="dxa"/>
            <w:tcMar>
              <w:top w:w="85" w:type="dxa"/>
              <w:bottom w:w="85" w:type="dxa"/>
            </w:tcMar>
          </w:tcPr>
          <w:p w14:paraId="1C3EBC64" w14:textId="77777777" w:rsidR="00A37DAE" w:rsidRPr="00A37DAE" w:rsidRDefault="00A37DAE" w:rsidP="00A37DAE">
            <w:pPr>
              <w:spacing w:line="240" w:lineRule="exact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2DCE0FA9" w14:textId="77777777" w:rsidR="00A37DAE" w:rsidRPr="00A37DAE" w:rsidRDefault="00A37DAE" w:rsidP="00A37DAE">
            <w:pPr>
              <w:spacing w:line="240" w:lineRule="exact"/>
              <w:jc w:val="center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A37DAE"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  <w:t xml:space="preserve">Date of </w:t>
            </w:r>
            <w:r w:rsidRPr="00A37DAE"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  <w:br/>
              <w:t>assessment/review</w:t>
            </w:r>
          </w:p>
        </w:tc>
        <w:tc>
          <w:tcPr>
            <w:tcW w:w="5954" w:type="dxa"/>
            <w:tcMar>
              <w:top w:w="85" w:type="dxa"/>
              <w:bottom w:w="85" w:type="dxa"/>
            </w:tcMar>
          </w:tcPr>
          <w:p w14:paraId="553B9D3C" w14:textId="060530F6" w:rsidR="00A37DAE" w:rsidRPr="00A37DAE" w:rsidRDefault="00A37DAE" w:rsidP="00A37DAE">
            <w:pPr>
              <w:spacing w:line="240" w:lineRule="exact"/>
              <w:jc w:val="center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A37DAE"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  <w:t xml:space="preserve">Assessor/reviewer name </w:t>
            </w:r>
            <w:r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  <w:br/>
            </w:r>
            <w:r w:rsidRPr="00A37DAE"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  <w:t>and job title</w:t>
            </w:r>
          </w:p>
        </w:tc>
      </w:tr>
      <w:tr w:rsidR="00A37DAE" w14:paraId="524F522F" w14:textId="77777777" w:rsidTr="00A37DAE">
        <w:tc>
          <w:tcPr>
            <w:tcW w:w="2377" w:type="dxa"/>
            <w:tcMar>
              <w:top w:w="85" w:type="dxa"/>
              <w:bottom w:w="85" w:type="dxa"/>
            </w:tcMar>
          </w:tcPr>
          <w:p w14:paraId="44B51C5B" w14:textId="77777777" w:rsidR="00A37DAE" w:rsidRPr="00A37DAE" w:rsidRDefault="00A37DAE" w:rsidP="00A37DAE">
            <w:pPr>
              <w:spacing w:line="240" w:lineRule="exact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A37DAE">
              <w:rPr>
                <w:rFonts w:ascii="Poppins-Regular" w:hAnsi="Poppins-Regular"/>
                <w:noProof/>
                <w:sz w:val="22"/>
                <w:szCs w:val="22"/>
              </w:rPr>
              <w:t>Initial assessment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730DB4BC" w14:textId="77777777" w:rsidR="00A37DAE" w:rsidRPr="00A37DAE" w:rsidRDefault="00A37DAE" w:rsidP="00A37DAE">
            <w:pPr>
              <w:spacing w:line="240" w:lineRule="exact"/>
              <w:jc w:val="center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  <w:r w:rsidRPr="0028318D">
              <w:rPr>
                <w:rFonts w:ascii="Poppins" w:hAnsi="Poppins"/>
                <w:color w:val="161B4E"/>
              </w:rPr>
              <w:t>/</w:t>
            </w: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  <w:r w:rsidRPr="0028318D">
              <w:rPr>
                <w:rFonts w:ascii="Poppins" w:hAnsi="Poppins"/>
                <w:color w:val="161B4E"/>
              </w:rPr>
              <w:t>/</w:t>
            </w: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5954" w:type="dxa"/>
            <w:tcMar>
              <w:top w:w="85" w:type="dxa"/>
              <w:bottom w:w="85" w:type="dxa"/>
            </w:tcMar>
          </w:tcPr>
          <w:p w14:paraId="6FDB7CCA" w14:textId="77777777" w:rsidR="00A37DAE" w:rsidRPr="00A37DAE" w:rsidRDefault="00A37DAE" w:rsidP="00A37DAE">
            <w:pPr>
              <w:spacing w:line="240" w:lineRule="exact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  <w:tr w:rsidR="00A37DAE" w14:paraId="02FC4F51" w14:textId="77777777" w:rsidTr="00A37DAE">
        <w:tc>
          <w:tcPr>
            <w:tcW w:w="2377" w:type="dxa"/>
            <w:tcMar>
              <w:top w:w="85" w:type="dxa"/>
              <w:bottom w:w="85" w:type="dxa"/>
            </w:tcMar>
          </w:tcPr>
          <w:p w14:paraId="4810B834" w14:textId="77777777" w:rsidR="00A37DAE" w:rsidRPr="00A37DAE" w:rsidRDefault="00A37DAE" w:rsidP="00A37DAE">
            <w:pPr>
              <w:spacing w:line="240" w:lineRule="exact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A37DAE">
              <w:rPr>
                <w:rFonts w:ascii="Poppins-Regular" w:hAnsi="Poppins-Regular"/>
                <w:noProof/>
                <w:sz w:val="22"/>
                <w:szCs w:val="22"/>
              </w:rPr>
              <w:t>Review 1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447788A5" w14:textId="77777777" w:rsidR="00A37DAE" w:rsidRPr="00A37DAE" w:rsidRDefault="00A37DAE" w:rsidP="00A37DAE">
            <w:pPr>
              <w:spacing w:line="240" w:lineRule="exact"/>
              <w:jc w:val="center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  <w:r w:rsidRPr="0028318D">
              <w:rPr>
                <w:rFonts w:ascii="Poppins" w:hAnsi="Poppins"/>
                <w:color w:val="161B4E"/>
              </w:rPr>
              <w:t>/</w:t>
            </w: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  <w:r w:rsidRPr="0028318D">
              <w:rPr>
                <w:rFonts w:ascii="Poppins" w:hAnsi="Poppins"/>
                <w:color w:val="161B4E"/>
              </w:rPr>
              <w:t>/</w:t>
            </w: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5954" w:type="dxa"/>
            <w:tcMar>
              <w:top w:w="85" w:type="dxa"/>
              <w:bottom w:w="85" w:type="dxa"/>
            </w:tcMar>
          </w:tcPr>
          <w:p w14:paraId="38C1EF0B" w14:textId="77777777" w:rsidR="00A37DAE" w:rsidRPr="00A37DAE" w:rsidRDefault="00A37DAE" w:rsidP="00A37DAE">
            <w:pPr>
              <w:spacing w:line="240" w:lineRule="exact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  <w:tr w:rsidR="00A37DAE" w14:paraId="3752F75D" w14:textId="77777777" w:rsidTr="00A37DAE">
        <w:tc>
          <w:tcPr>
            <w:tcW w:w="2377" w:type="dxa"/>
            <w:tcMar>
              <w:top w:w="85" w:type="dxa"/>
              <w:bottom w:w="85" w:type="dxa"/>
            </w:tcMar>
          </w:tcPr>
          <w:p w14:paraId="247B937F" w14:textId="77777777" w:rsidR="00A37DAE" w:rsidRPr="00A37DAE" w:rsidRDefault="00A37DAE" w:rsidP="00A37DAE">
            <w:pPr>
              <w:spacing w:line="240" w:lineRule="exact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A37DAE">
              <w:rPr>
                <w:rFonts w:ascii="Poppins-Regular" w:hAnsi="Poppins-Regular"/>
                <w:noProof/>
                <w:sz w:val="22"/>
                <w:szCs w:val="22"/>
              </w:rPr>
              <w:t>Review 2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33D6240A" w14:textId="77777777" w:rsidR="00A37DAE" w:rsidRPr="00A37DAE" w:rsidRDefault="00A37DAE" w:rsidP="00A37DAE">
            <w:pPr>
              <w:spacing w:line="240" w:lineRule="exact"/>
              <w:jc w:val="center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  <w:r w:rsidRPr="0028318D">
              <w:rPr>
                <w:rFonts w:ascii="Poppins" w:hAnsi="Poppins"/>
                <w:color w:val="161B4E"/>
              </w:rPr>
              <w:t>/</w:t>
            </w: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  <w:r w:rsidRPr="0028318D">
              <w:rPr>
                <w:rFonts w:ascii="Poppins" w:hAnsi="Poppins"/>
                <w:color w:val="161B4E"/>
              </w:rPr>
              <w:t>/</w:t>
            </w: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5954" w:type="dxa"/>
            <w:tcMar>
              <w:top w:w="85" w:type="dxa"/>
              <w:bottom w:w="85" w:type="dxa"/>
            </w:tcMar>
          </w:tcPr>
          <w:p w14:paraId="39316741" w14:textId="77777777" w:rsidR="00A37DAE" w:rsidRPr="00A37DAE" w:rsidRDefault="00A37DAE" w:rsidP="00A37DAE">
            <w:pPr>
              <w:spacing w:line="240" w:lineRule="exact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  <w:tr w:rsidR="00A37DAE" w14:paraId="449978CA" w14:textId="77777777" w:rsidTr="00A37DAE">
        <w:tc>
          <w:tcPr>
            <w:tcW w:w="2377" w:type="dxa"/>
            <w:tcMar>
              <w:top w:w="85" w:type="dxa"/>
              <w:bottom w:w="85" w:type="dxa"/>
            </w:tcMar>
          </w:tcPr>
          <w:p w14:paraId="04E880F5" w14:textId="77777777" w:rsidR="00A37DAE" w:rsidRPr="00A37DAE" w:rsidRDefault="00A37DAE" w:rsidP="00A37DAE">
            <w:pPr>
              <w:spacing w:line="240" w:lineRule="exact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A37DAE">
              <w:rPr>
                <w:rFonts w:ascii="Poppins-Regular" w:hAnsi="Poppins-Regular"/>
                <w:noProof/>
                <w:sz w:val="22"/>
                <w:szCs w:val="22"/>
              </w:rPr>
              <w:t>Review 3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66A7E622" w14:textId="77777777" w:rsidR="00A37DAE" w:rsidRPr="00A37DAE" w:rsidRDefault="00A37DAE" w:rsidP="00A37DAE">
            <w:pPr>
              <w:spacing w:line="240" w:lineRule="exact"/>
              <w:jc w:val="center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  <w:r w:rsidRPr="0028318D">
              <w:rPr>
                <w:rFonts w:ascii="Poppins" w:hAnsi="Poppins"/>
                <w:color w:val="161B4E"/>
              </w:rPr>
              <w:t>/</w:t>
            </w: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  <w:r w:rsidRPr="0028318D">
              <w:rPr>
                <w:rFonts w:ascii="Poppins" w:hAnsi="Poppins"/>
                <w:color w:val="161B4E"/>
              </w:rPr>
              <w:t>/</w:t>
            </w: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5954" w:type="dxa"/>
            <w:tcMar>
              <w:top w:w="85" w:type="dxa"/>
              <w:bottom w:w="85" w:type="dxa"/>
            </w:tcMar>
          </w:tcPr>
          <w:p w14:paraId="523489DB" w14:textId="77777777" w:rsidR="00A37DAE" w:rsidRPr="00A37DAE" w:rsidRDefault="00A37DAE" w:rsidP="00A37DAE">
            <w:pPr>
              <w:spacing w:line="240" w:lineRule="exact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  <w:tr w:rsidR="00A37DAE" w14:paraId="13F0554D" w14:textId="77777777" w:rsidTr="00A37DAE">
        <w:tc>
          <w:tcPr>
            <w:tcW w:w="2377" w:type="dxa"/>
            <w:tcMar>
              <w:top w:w="85" w:type="dxa"/>
              <w:bottom w:w="85" w:type="dxa"/>
            </w:tcMar>
          </w:tcPr>
          <w:p w14:paraId="4EBBBC3E" w14:textId="77777777" w:rsidR="00A37DAE" w:rsidRPr="00A37DAE" w:rsidRDefault="00A37DAE" w:rsidP="00A37DAE">
            <w:pPr>
              <w:spacing w:line="240" w:lineRule="exact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A37DAE">
              <w:rPr>
                <w:rFonts w:ascii="Poppins-Regular" w:hAnsi="Poppins-Regular"/>
                <w:noProof/>
                <w:sz w:val="22"/>
                <w:szCs w:val="22"/>
              </w:rPr>
              <w:t>Review 4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14:paraId="13316EB8" w14:textId="77777777" w:rsidR="00A37DAE" w:rsidRPr="00A37DAE" w:rsidRDefault="00A37DAE" w:rsidP="00A37DAE">
            <w:pPr>
              <w:spacing w:line="240" w:lineRule="exact"/>
              <w:jc w:val="center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  <w:r w:rsidRPr="0028318D">
              <w:rPr>
                <w:rFonts w:ascii="Poppins" w:hAnsi="Poppins"/>
                <w:color w:val="161B4E"/>
              </w:rPr>
              <w:t>/</w:t>
            </w: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  <w:r w:rsidRPr="0028318D">
              <w:rPr>
                <w:rFonts w:ascii="Poppins" w:hAnsi="Poppins"/>
                <w:color w:val="161B4E"/>
              </w:rPr>
              <w:t>/</w:t>
            </w:r>
            <w:r w:rsidRPr="0028318D">
              <w:rPr>
                <w:rFonts w:ascii="Poppins" w:hAnsi="Poppins"/>
                <w:color w:val="161B4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318D">
              <w:rPr>
                <w:rFonts w:ascii="Poppins" w:hAnsi="Poppins"/>
                <w:color w:val="161B4E"/>
              </w:rPr>
              <w:instrText xml:space="preserve"> FORMTEXT </w:instrText>
            </w:r>
            <w:r w:rsidRPr="0028318D">
              <w:rPr>
                <w:rFonts w:ascii="Poppins" w:hAnsi="Poppins"/>
                <w:color w:val="161B4E"/>
              </w:rPr>
            </w:r>
            <w:r w:rsidRPr="0028318D">
              <w:rPr>
                <w:rFonts w:ascii="Poppins" w:hAnsi="Poppins"/>
                <w:color w:val="161B4E"/>
              </w:rPr>
              <w:fldChar w:fldCharType="separate"/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>
              <w:rPr>
                <w:rFonts w:ascii="Poppins" w:hAnsi="Poppins"/>
                <w:noProof/>
                <w:color w:val="161B4E"/>
              </w:rPr>
              <w:t> </w:t>
            </w:r>
            <w:r w:rsidRPr="0028318D">
              <w:rPr>
                <w:rFonts w:ascii="Poppins" w:hAnsi="Poppins"/>
                <w:color w:val="161B4E"/>
              </w:rPr>
              <w:fldChar w:fldCharType="end"/>
            </w:r>
          </w:p>
        </w:tc>
        <w:tc>
          <w:tcPr>
            <w:tcW w:w="5954" w:type="dxa"/>
            <w:tcMar>
              <w:top w:w="85" w:type="dxa"/>
              <w:bottom w:w="85" w:type="dxa"/>
            </w:tcMar>
          </w:tcPr>
          <w:p w14:paraId="6A71344D" w14:textId="77777777" w:rsidR="00A37DAE" w:rsidRPr="00A37DAE" w:rsidRDefault="00A37DAE" w:rsidP="00A37DAE">
            <w:pPr>
              <w:spacing w:line="240" w:lineRule="exact"/>
              <w:rPr>
                <w:rFonts w:ascii="Poppins-Regular" w:hAnsi="Poppins-Regular"/>
                <w:noProof/>
                <w:sz w:val="22"/>
                <w:szCs w:val="22"/>
                <w:lang w:val="fr-FR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</w:tbl>
    <w:p w14:paraId="1A5A9520" w14:textId="344D69E0" w:rsidR="00A37DAE" w:rsidRPr="00A57545" w:rsidRDefault="00A37DAE" w:rsidP="00A37DAE">
      <w:pPr>
        <w:spacing w:before="120"/>
        <w:ind w:left="-142"/>
        <w:rPr>
          <w:rFonts w:ascii="Poppins-Regular" w:hAnsi="Poppins-Regular"/>
          <w:b/>
          <w:noProof/>
        </w:rPr>
      </w:pPr>
      <w:r>
        <w:rPr>
          <w:rFonts w:ascii="Poppins-Regular" w:hAnsi="Poppins-Regular"/>
          <w:b/>
          <w:noProof/>
        </w:rPr>
        <w:t>Storage</w:t>
      </w:r>
    </w:p>
    <w:p w14:paraId="2017B48F" w14:textId="2BBCE728" w:rsidR="00A37DAE" w:rsidRDefault="00A37DAE" w:rsidP="00A37DAE">
      <w:pPr>
        <w:spacing w:after="60" w:line="320" w:lineRule="exact"/>
        <w:ind w:left="-142"/>
        <w:rPr>
          <w:rFonts w:ascii="Poppins-Regular" w:hAnsi="Poppins-Regular"/>
          <w:noProof/>
        </w:rPr>
      </w:pPr>
      <w:r>
        <w:rPr>
          <w:rFonts w:ascii="Poppins-Regular" w:hAnsi="Poppins-Regular"/>
          <w:noProof/>
        </w:rPr>
        <w:t>Outline the arrangements for storing the substance.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A37DAE" w:rsidRPr="000D3B4B" w14:paraId="08115F71" w14:textId="77777777" w:rsidTr="007A4ED1">
        <w:trPr>
          <w:trHeight w:val="1134"/>
        </w:trPr>
        <w:tc>
          <w:tcPr>
            <w:tcW w:w="10740" w:type="dxa"/>
            <w:tcMar>
              <w:top w:w="85" w:type="dxa"/>
              <w:bottom w:w="85" w:type="dxa"/>
            </w:tcMar>
          </w:tcPr>
          <w:p w14:paraId="487693D0" w14:textId="77777777" w:rsidR="00A37DAE" w:rsidRPr="008E1D6C" w:rsidRDefault="00A37DAE" w:rsidP="007A4ED1">
            <w:pPr>
              <w:spacing w:line="320" w:lineRule="exact"/>
              <w:ind w:left="33" w:hanging="1"/>
              <w:rPr>
                <w:rFonts w:ascii="Poppins-Regular" w:hAnsi="Poppins-Regular" w:cs="Poppins"/>
                <w:b/>
                <w:color w:val="161B4E"/>
              </w:rPr>
            </w:pPr>
            <w:r w:rsidRPr="000D3B4B">
              <w:rPr>
                <w:rFonts w:ascii="Poppins-Regular" w:hAnsi="Poppins-Regular"/>
                <w:color w:val="161B4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3B4B">
              <w:rPr>
                <w:rFonts w:ascii="Poppins-Regular" w:hAnsi="Poppins-Regular"/>
                <w:color w:val="161B4E"/>
              </w:rPr>
              <w:instrText xml:space="preserve"> FORMTEXT </w:instrText>
            </w:r>
            <w:r w:rsidRPr="000D3B4B">
              <w:rPr>
                <w:rFonts w:ascii="Poppins-Regular" w:hAnsi="Poppins-Regular"/>
                <w:color w:val="161B4E"/>
              </w:rPr>
            </w:r>
            <w:r w:rsidRPr="000D3B4B">
              <w:rPr>
                <w:rFonts w:ascii="Poppins-Regular" w:hAnsi="Poppins-Regular"/>
                <w:color w:val="161B4E"/>
              </w:rPr>
              <w:fldChar w:fldCharType="separate"/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>
              <w:rPr>
                <w:rFonts w:ascii="Poppins-Regular" w:hAnsi="Poppins-Regular"/>
                <w:noProof/>
                <w:color w:val="161B4E"/>
              </w:rPr>
              <w:t> </w:t>
            </w:r>
            <w:r w:rsidRPr="000D3B4B">
              <w:rPr>
                <w:rFonts w:ascii="Poppins-Regular" w:hAnsi="Poppins-Regular"/>
                <w:color w:val="161B4E"/>
              </w:rPr>
              <w:fldChar w:fldCharType="end"/>
            </w:r>
          </w:p>
        </w:tc>
      </w:tr>
    </w:tbl>
    <w:p w14:paraId="6B58CED1" w14:textId="497B9C7F" w:rsidR="00A37DAE" w:rsidRPr="00A57545" w:rsidRDefault="00A37DAE" w:rsidP="00A37DAE">
      <w:pPr>
        <w:spacing w:before="120"/>
        <w:ind w:left="-142"/>
        <w:rPr>
          <w:rFonts w:ascii="Poppins-Regular" w:hAnsi="Poppins-Regular"/>
          <w:b/>
          <w:noProof/>
        </w:rPr>
      </w:pPr>
      <w:r>
        <w:rPr>
          <w:rFonts w:ascii="Poppins-Regular" w:hAnsi="Poppins-Regular"/>
          <w:b/>
          <w:noProof/>
        </w:rPr>
        <w:t>Assessment date and review</w:t>
      </w:r>
    </w:p>
    <w:p w14:paraId="49030AAE" w14:textId="03F4698D" w:rsidR="00A37DAE" w:rsidRDefault="00A37DAE" w:rsidP="00A37DAE">
      <w:pPr>
        <w:spacing w:after="60" w:line="320" w:lineRule="exact"/>
        <w:ind w:left="-142"/>
        <w:rPr>
          <w:rFonts w:ascii="Poppins-Regular" w:hAnsi="Poppins-Regular"/>
          <w:noProof/>
        </w:rPr>
      </w:pPr>
      <w:r>
        <w:rPr>
          <w:rFonts w:ascii="Poppins-Regular" w:hAnsi="Poppins-Regular"/>
          <w:noProof/>
        </w:rPr>
        <w:t>Provide details of the assessment and each review undertaken.</w:t>
      </w:r>
    </w:p>
    <w:p w14:paraId="28758296" w14:textId="77777777" w:rsidR="000D3B4B" w:rsidRDefault="000D3B4B" w:rsidP="009B4FAD">
      <w:pPr>
        <w:rPr>
          <w:rFonts w:ascii="Poppins-Regular" w:hAnsi="Poppins-Regular" w:cs="Poppins"/>
          <w:color w:val="161B4E"/>
        </w:rPr>
      </w:pPr>
    </w:p>
    <w:p w14:paraId="0C1F379D" w14:textId="77777777" w:rsidR="00732703" w:rsidRDefault="00732703" w:rsidP="000D3B4B">
      <w:pPr>
        <w:spacing w:line="320" w:lineRule="exact"/>
        <w:jc w:val="center"/>
        <w:rPr>
          <w:rFonts w:ascii="Poppins-Regular" w:hAnsi="Poppins-Regular" w:cs="Poppins"/>
          <w:b/>
          <w:color w:val="161B4E"/>
        </w:rPr>
      </w:pPr>
    </w:p>
    <w:p w14:paraId="7205689F" w14:textId="77777777" w:rsidR="00732703" w:rsidRDefault="00732703" w:rsidP="00260180">
      <w:pPr>
        <w:spacing w:line="320" w:lineRule="exact"/>
        <w:rPr>
          <w:rFonts w:ascii="Poppins-Regular" w:hAnsi="Poppins-Regular" w:cs="Poppins"/>
          <w:b/>
          <w:color w:val="161B4E"/>
        </w:rPr>
      </w:pPr>
    </w:p>
    <w:p w14:paraId="548B81E3" w14:textId="77777777" w:rsidR="00732703" w:rsidRDefault="00732703" w:rsidP="000D3B4B">
      <w:pPr>
        <w:spacing w:line="320" w:lineRule="exact"/>
        <w:jc w:val="center"/>
        <w:rPr>
          <w:rFonts w:ascii="Poppins-Regular" w:hAnsi="Poppins-Regular" w:cs="Poppins"/>
          <w:b/>
          <w:color w:val="161B4E"/>
        </w:rPr>
      </w:pPr>
    </w:p>
    <w:p w14:paraId="189BFC62" w14:textId="4598CBF4" w:rsidR="00625F22" w:rsidRPr="005D09B5" w:rsidRDefault="00963B78" w:rsidP="000D3B4B">
      <w:pPr>
        <w:spacing w:line="320" w:lineRule="exact"/>
        <w:jc w:val="center"/>
        <w:rPr>
          <w:rFonts w:ascii="Poppins-Regular" w:hAnsi="Poppins-Regular" w:cs="Poppins"/>
          <w:sz w:val="22"/>
          <w:szCs w:val="22"/>
        </w:rPr>
      </w:pPr>
      <w:r>
        <w:rPr>
          <w:rFonts w:ascii="Poppins-Regular" w:hAnsi="Poppins-Regular" w:cs="Poppins"/>
          <w:b/>
          <w:color w:val="161B4E"/>
        </w:rPr>
        <w:lastRenderedPageBreak/>
        <w:t>You should save a copy of this assessment along with an up-to-date material safety data sheet (MSDS). Review the assessment annually or when there’s a significant change to the product or the process in which you use it</w:t>
      </w:r>
      <w:r w:rsidR="00AC6443" w:rsidRPr="000D3B4B">
        <w:rPr>
          <w:rFonts w:ascii="Poppins-Regular" w:hAnsi="Poppins-Regular" w:cs="Poppins"/>
          <w:b/>
          <w:color w:val="161B4E"/>
        </w:rPr>
        <w:t>.</w:t>
      </w:r>
      <w:r w:rsidR="000D3B4B" w:rsidRPr="000D3B4B">
        <w:rPr>
          <w:rFonts w:ascii="Poppins-Regular" w:hAnsi="Poppins-Regular"/>
          <w:color w:val="161B4E"/>
        </w:rPr>
        <w:t xml:space="preserve"> </w:t>
      </w:r>
    </w:p>
    <w:sectPr w:rsidR="00625F22" w:rsidRPr="005D09B5" w:rsidSect="00260180">
      <w:headerReference w:type="default" r:id="rId30"/>
      <w:footerReference w:type="even" r:id="rId31"/>
      <w:footerReference w:type="default" r:id="rId32"/>
      <w:pgSz w:w="11900" w:h="16820"/>
      <w:pgMar w:top="567" w:right="720" w:bottom="426" w:left="720" w:header="0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634F" w14:textId="77777777" w:rsidR="007A4ED1" w:rsidRDefault="007A4ED1" w:rsidP="00383C91">
      <w:r>
        <w:separator/>
      </w:r>
    </w:p>
  </w:endnote>
  <w:endnote w:type="continuationSeparator" w:id="0">
    <w:p w14:paraId="6D4B2498" w14:textId="77777777" w:rsidR="007A4ED1" w:rsidRDefault="007A4ED1" w:rsidP="0038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ppins-ExtraBold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-Bold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-Regular">
    <w:altName w:val="Poppins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6C93" w14:textId="77777777" w:rsidR="00732703" w:rsidRDefault="00732703" w:rsidP="00732703">
    <w:pPr>
      <w:pStyle w:val="Footer"/>
      <w:tabs>
        <w:tab w:val="clear" w:pos="9360"/>
        <w:tab w:val="right" w:pos="10632"/>
      </w:tabs>
      <w:ind w:left="-142"/>
    </w:pPr>
    <w:r>
      <w:rPr>
        <w:rFonts w:ascii="Poppins" w:hAnsi="Poppins"/>
        <w:color w:val="161B4E"/>
        <w:sz w:val="18"/>
        <w:szCs w:val="18"/>
      </w:rPr>
      <w:t>COSHH assessment</w:t>
    </w:r>
    <w:r w:rsidRPr="00F92BD3">
      <w:rPr>
        <w:rFonts w:ascii="Poppins" w:hAnsi="Poppins"/>
        <w:color w:val="161B4E"/>
        <w:sz w:val="18"/>
        <w:szCs w:val="18"/>
      </w:rPr>
      <w:t xml:space="preserve"> 2023</w:t>
    </w:r>
    <w:r>
      <w:rPr>
        <w:rFonts w:ascii="Poppins" w:hAnsi="Poppins"/>
      </w:rPr>
      <w:tab/>
    </w:r>
    <w:r>
      <w:rPr>
        <w:rFonts w:ascii="Poppins" w:hAnsi="Poppins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07F8F">
      <w:rPr>
        <w:noProof/>
      </w:rPr>
      <w:t>2</w:t>
    </w:r>
    <w:r>
      <w:rPr>
        <w:noProof/>
      </w:rPr>
      <w:fldChar w:fldCharType="end"/>
    </w:r>
  </w:p>
  <w:p w14:paraId="528C7676" w14:textId="77777777" w:rsidR="00732703" w:rsidRDefault="00732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249B" w14:textId="5A0CBC36" w:rsidR="00732703" w:rsidRDefault="00732703" w:rsidP="00732703">
    <w:pPr>
      <w:pStyle w:val="Footer"/>
      <w:tabs>
        <w:tab w:val="clear" w:pos="9360"/>
        <w:tab w:val="right" w:pos="10632"/>
      </w:tabs>
      <w:ind w:left="-142"/>
    </w:pPr>
    <w:r>
      <w:rPr>
        <w:rFonts w:ascii="Poppins" w:hAnsi="Poppins"/>
        <w:color w:val="161B4E"/>
        <w:sz w:val="18"/>
        <w:szCs w:val="18"/>
      </w:rPr>
      <w:t>COSHH assessment</w:t>
    </w:r>
    <w:r w:rsidRPr="00F92BD3">
      <w:rPr>
        <w:rFonts w:ascii="Poppins" w:hAnsi="Poppins"/>
        <w:color w:val="161B4E"/>
        <w:sz w:val="18"/>
        <w:szCs w:val="18"/>
      </w:rPr>
      <w:t xml:space="preserve"> 2023</w:t>
    </w:r>
    <w:r>
      <w:rPr>
        <w:rFonts w:ascii="Poppins" w:hAnsi="Poppins"/>
      </w:rPr>
      <w:tab/>
    </w:r>
    <w:r>
      <w:rPr>
        <w:rFonts w:ascii="Poppins" w:hAnsi="Poppins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07F8F">
      <w:rPr>
        <w:noProof/>
      </w:rPr>
      <w:t>1</w:t>
    </w:r>
    <w:r>
      <w:rPr>
        <w:noProof/>
      </w:rPr>
      <w:fldChar w:fldCharType="end"/>
    </w:r>
  </w:p>
  <w:p w14:paraId="26226091" w14:textId="48E51B7D" w:rsidR="007A4ED1" w:rsidRDefault="007A4ED1" w:rsidP="00383C91">
    <w:pPr>
      <w:pStyle w:val="Footer"/>
      <w:ind w:left="-1014" w:right="-8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504F" w14:textId="77777777" w:rsidR="007A4ED1" w:rsidRDefault="007A4ED1" w:rsidP="00383C91">
      <w:r>
        <w:separator/>
      </w:r>
    </w:p>
  </w:footnote>
  <w:footnote w:type="continuationSeparator" w:id="0">
    <w:p w14:paraId="3250DB39" w14:textId="77777777" w:rsidR="007A4ED1" w:rsidRDefault="007A4ED1" w:rsidP="0038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6D43" w14:textId="6074C426" w:rsidR="007A4ED1" w:rsidRPr="00DA49CE" w:rsidRDefault="007A4ED1" w:rsidP="00DA49CE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0EF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6183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C91"/>
    <w:rsid w:val="00007F8F"/>
    <w:rsid w:val="00065227"/>
    <w:rsid w:val="00073E2C"/>
    <w:rsid w:val="000A292A"/>
    <w:rsid w:val="000D3B4B"/>
    <w:rsid w:val="000D6C75"/>
    <w:rsid w:val="000E5980"/>
    <w:rsid w:val="000E7A71"/>
    <w:rsid w:val="00115535"/>
    <w:rsid w:val="00186FF3"/>
    <w:rsid w:val="001B7703"/>
    <w:rsid w:val="001E4281"/>
    <w:rsid w:val="001E5B04"/>
    <w:rsid w:val="00237105"/>
    <w:rsid w:val="00260180"/>
    <w:rsid w:val="00383C91"/>
    <w:rsid w:val="003C67BC"/>
    <w:rsid w:val="005D09B5"/>
    <w:rsid w:val="00625F22"/>
    <w:rsid w:val="00634C7F"/>
    <w:rsid w:val="00732703"/>
    <w:rsid w:val="00737E75"/>
    <w:rsid w:val="007A4ED1"/>
    <w:rsid w:val="00841236"/>
    <w:rsid w:val="00850C08"/>
    <w:rsid w:val="008D621D"/>
    <w:rsid w:val="008E1D6C"/>
    <w:rsid w:val="00963B78"/>
    <w:rsid w:val="009B4FAD"/>
    <w:rsid w:val="00A37DAE"/>
    <w:rsid w:val="00A51A65"/>
    <w:rsid w:val="00A57545"/>
    <w:rsid w:val="00A921C0"/>
    <w:rsid w:val="00A95EDC"/>
    <w:rsid w:val="00AC6443"/>
    <w:rsid w:val="00C16D80"/>
    <w:rsid w:val="00C22974"/>
    <w:rsid w:val="00C30E56"/>
    <w:rsid w:val="00C53830"/>
    <w:rsid w:val="00CC3778"/>
    <w:rsid w:val="00CE3289"/>
    <w:rsid w:val="00D0329A"/>
    <w:rsid w:val="00D74DFF"/>
    <w:rsid w:val="00DA49CE"/>
    <w:rsid w:val="00E10B6A"/>
    <w:rsid w:val="00EC0D8A"/>
    <w:rsid w:val="00F64052"/>
    <w:rsid w:val="00F64414"/>
    <w:rsid w:val="00F8389E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9E73D2"/>
  <w15:docId w15:val="{2E51F7F6-D588-4CD8-88BD-D3C6CA73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91"/>
  </w:style>
  <w:style w:type="paragraph" w:styleId="Footer">
    <w:name w:val="footer"/>
    <w:basedOn w:val="Normal"/>
    <w:link w:val="FooterChar"/>
    <w:uiPriority w:val="99"/>
    <w:unhideWhenUsed/>
    <w:rsid w:val="00383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91"/>
  </w:style>
  <w:style w:type="paragraph" w:styleId="NormalWeb">
    <w:name w:val="Normal (Web)"/>
    <w:basedOn w:val="Normal"/>
    <w:uiPriority w:val="99"/>
    <w:semiHidden/>
    <w:unhideWhenUsed/>
    <w:rsid w:val="00DA49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1E428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E4281"/>
  </w:style>
  <w:style w:type="table" w:styleId="TableGrid">
    <w:name w:val="Table Grid"/>
    <w:basedOn w:val="TableNormal"/>
    <w:uiPriority w:val="39"/>
    <w:rsid w:val="001E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9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B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wmf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B0E7355F59645B9D7C3F0242EE6FB" ma:contentTypeVersion="9" ma:contentTypeDescription="Create a new document." ma:contentTypeScope="" ma:versionID="79e33fb9cd5a9c92efb9dcec77bcf585">
  <xsd:schema xmlns:xsd="http://www.w3.org/2001/XMLSchema" xmlns:xs="http://www.w3.org/2001/XMLSchema" xmlns:p="http://schemas.microsoft.com/office/2006/metadata/properties" xmlns:ns2="05511cbc-273a-41c7-8bff-e9f3af0ee5af" xmlns:ns3="22762e23-b772-43e2-a6d5-d5339db7b4dc" targetNamespace="http://schemas.microsoft.com/office/2006/metadata/properties" ma:root="true" ma:fieldsID="cd6778cac4c0be331c674628f3d63788" ns2:_="" ns3:_="">
    <xsd:import namespace="05511cbc-273a-41c7-8bff-e9f3af0ee5af"/>
    <xsd:import namespace="22762e23-b772-43e2-a6d5-d5339db7b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11cbc-273a-41c7-8bff-e9f3af0ee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2e23-b772-43e2-a6d5-d5339db7b4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3a77374-2979-45e4-b822-a270436b1746}" ma:internalName="TaxCatchAll" ma:showField="CatchAllData" ma:web="22762e23-b772-43e2-a6d5-d5339db7b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11cbc-273a-41c7-8bff-e9f3af0ee5af">
      <Terms xmlns="http://schemas.microsoft.com/office/infopath/2007/PartnerControls"/>
    </lcf76f155ced4ddcb4097134ff3c332f>
    <TaxCatchAll xmlns="22762e23-b772-43e2-a6d5-d5339db7b4dc" xsi:nil="true"/>
  </documentManagement>
</p:properties>
</file>

<file path=customXml/itemProps1.xml><?xml version="1.0" encoding="utf-8"?>
<ds:datastoreItem xmlns:ds="http://schemas.openxmlformats.org/officeDocument/2006/customXml" ds:itemID="{213B045D-E60D-46EA-935E-E2CE59A23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65EC6-A42C-4A6A-919E-6C4D825C7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11cbc-273a-41c7-8bff-e9f3af0ee5af"/>
    <ds:schemaRef ds:uri="22762e23-b772-43e2-a6d5-d5339db7b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FEA5D-6A38-2F48-AE16-4C86C9B2C5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52607C-9BD9-4A3F-893A-C4BCC2E84DFF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05511cbc-273a-41c7-8bff-e9f3af0ee5af"/>
    <ds:schemaRef ds:uri="http://www.w3.org/XML/1998/namespace"/>
    <ds:schemaRef ds:uri="22762e23-b772-43e2-a6d5-d5339db7b4d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Jenna Mehdi</cp:lastModifiedBy>
  <cp:revision>2</cp:revision>
  <cp:lastPrinted>2023-09-26T14:16:00Z</cp:lastPrinted>
  <dcterms:created xsi:type="dcterms:W3CDTF">2023-10-31T12:06:00Z</dcterms:created>
  <dcterms:modified xsi:type="dcterms:W3CDTF">2023-10-31T12:06:00Z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0x0101009FFB0E7355F59645B9D7C3F0242EE6FB</vt:lpwstr>
  </property>
</Properties>
</file>