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DB53" w14:textId="6172FA1A" w:rsidR="00C1427C" w:rsidRPr="00B13508" w:rsidRDefault="00C1427C" w:rsidP="00C1427C">
      <w:pPr>
        <w:tabs>
          <w:tab w:val="left" w:pos="1985"/>
        </w:tabs>
        <w:spacing w:after="240" w:line="185" w:lineRule="auto"/>
        <w:ind w:left="1985"/>
        <w:rPr>
          <w:rFonts w:ascii="Poppins" w:hAnsi="Poppins" w:cs="Poppins"/>
          <w:b/>
          <w:color w:val="161B4E"/>
          <w:sz w:val="72"/>
          <w:szCs w:val="72"/>
        </w:rPr>
      </w:pPr>
      <w:r>
        <w:rPr>
          <w:rFonts w:ascii="Poppins-Regular" w:hAnsi="Poppins-Regular"/>
          <w:b/>
          <w:color w:val="161B4E"/>
          <w:sz w:val="72"/>
          <w:szCs w:val="72"/>
        </w:rPr>
        <w:br/>
      </w:r>
      <w:r w:rsidR="00F438A0" w:rsidRPr="00B13508">
        <w:rPr>
          <w:rFonts w:ascii="Poppins" w:hAnsi="Poppins" w:cs="Poppins"/>
          <w:b/>
          <w:noProof/>
          <w:sz w:val="72"/>
          <w:szCs w:val="72"/>
          <w:lang w:val="en-US"/>
        </w:rPr>
        <w:drawing>
          <wp:anchor distT="0" distB="0" distL="252095" distR="144145" simplePos="0" relativeHeight="251658240" behindDoc="0" locked="0" layoutInCell="1" allowOverlap="1" wp14:anchorId="3D54A360" wp14:editId="730C5EA8">
            <wp:simplePos x="0" y="0"/>
            <wp:positionH relativeFrom="column">
              <wp:posOffset>25400</wp:posOffset>
            </wp:positionH>
            <wp:positionV relativeFrom="paragraph">
              <wp:posOffset>-76200</wp:posOffset>
            </wp:positionV>
            <wp:extent cx="1054100" cy="1062990"/>
            <wp:effectExtent l="0" t="0" r="0" b="3810"/>
            <wp:wrapTight wrapText="bothSides">
              <wp:wrapPolygon edited="0">
                <wp:start x="0" y="0"/>
                <wp:lineTo x="0" y="21419"/>
                <wp:lineTo x="21340" y="21419"/>
                <wp:lineTo x="21340" y="0"/>
                <wp:lineTo x="0" y="0"/>
              </wp:wrapPolygon>
            </wp:wrapTight>
            <wp:docPr id="1443353698" name="Picture 5" descr="Description: 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508">
        <w:rPr>
          <w:rFonts w:ascii="Poppins" w:hAnsi="Poppins" w:cs="Poppins"/>
          <w:b/>
          <w:color w:val="161B4E"/>
          <w:sz w:val="72"/>
          <w:szCs w:val="72"/>
        </w:rPr>
        <w:t>Event role descriptions</w:t>
      </w:r>
    </w:p>
    <w:p w14:paraId="42265DD6" w14:textId="6AC3E2C3" w:rsidR="00F04B39" w:rsidRPr="00B13508" w:rsidRDefault="00C1427C" w:rsidP="00C1427C">
      <w:pPr>
        <w:spacing w:after="120" w:line="320" w:lineRule="exact"/>
        <w:ind w:right="273"/>
        <w:rPr>
          <w:rFonts w:ascii="Poppins" w:hAnsi="Poppins" w:cs="Poppins"/>
          <w:b/>
          <w:color w:val="161B4E"/>
          <w:sz w:val="24"/>
          <w:szCs w:val="24"/>
        </w:rPr>
      </w:pPr>
      <w:r w:rsidRPr="00B13508">
        <w:rPr>
          <w:rFonts w:ascii="Poppins" w:hAnsi="Poppins" w:cs="Poppins"/>
          <w:b/>
          <w:color w:val="161B4E"/>
          <w:sz w:val="24"/>
          <w:szCs w:val="24"/>
        </w:rPr>
        <w:t xml:space="preserve">When you’re in the early stages of planning an event, it’s important to consider your event team and its structure. The team you need will depend on the type of event you’re running.  </w:t>
      </w:r>
    </w:p>
    <w:p w14:paraId="5DAE09D1" w14:textId="48DA340A"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 xml:space="preserve">Depending on the scale of your event, you may want to consider asking potential team members to come together in-person so you can see how people work together before choosing your team. You could do this for both the lead event team and event volunteers, or just the lead event team. </w:t>
      </w:r>
    </w:p>
    <w:p w14:paraId="78BB71D0" w14:textId="77777777"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The type of event will also determine how you recruit volunteers. Do you already have people in mind, or will you run an application process? If you’re going to run an application process, consider how to make sure it’s fair and inclusive. You’ll need to check references, skills, knowledge and any qualifications needed before allocating volunteers into roles.</w:t>
      </w:r>
    </w:p>
    <w:p w14:paraId="4A0A1F10" w14:textId="77777777" w:rsidR="00C1427C" w:rsidRPr="00B13508" w:rsidRDefault="00C1427C" w:rsidP="00C1427C">
      <w:pPr>
        <w:spacing w:line="300" w:lineRule="exact"/>
        <w:ind w:right="273"/>
        <w:contextualSpacing/>
        <w:rPr>
          <w:rFonts w:ascii="Poppins" w:hAnsi="Poppins" w:cs="Poppins"/>
          <w:b/>
          <w:bCs/>
          <w:color w:val="161B4E"/>
          <w:u w:val="single"/>
        </w:rPr>
      </w:pPr>
    </w:p>
    <w:p w14:paraId="0156953D" w14:textId="77777777" w:rsidR="00C1427C" w:rsidRPr="00B13508" w:rsidRDefault="00C1427C" w:rsidP="00C1427C">
      <w:pPr>
        <w:spacing w:line="240" w:lineRule="auto"/>
        <w:ind w:right="273"/>
        <w:contextualSpacing/>
        <w:rPr>
          <w:rFonts w:ascii="Poppins" w:hAnsi="Poppins" w:cs="Poppins"/>
          <w:b/>
          <w:bCs/>
          <w:color w:val="161B4E"/>
          <w:sz w:val="36"/>
        </w:rPr>
      </w:pPr>
      <w:r w:rsidRPr="00B13508">
        <w:rPr>
          <w:rFonts w:ascii="Poppins" w:hAnsi="Poppins" w:cs="Poppins"/>
          <w:b/>
          <w:bCs/>
          <w:color w:val="161B4E"/>
          <w:sz w:val="36"/>
        </w:rPr>
        <w:t>Planning team</w:t>
      </w:r>
    </w:p>
    <w:p w14:paraId="530601E1" w14:textId="2348CBFB"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You should form your planning team at the beginning of the event planning process, plenty of time before your event. It should include the key people needed to make your event happen.</w:t>
      </w:r>
    </w:p>
    <w:p w14:paraId="44745981" w14:textId="3AC633ED"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 xml:space="preserve">Depending on the size and nature of your event, you may need people in different roles. Below are some suggestions of roles – these may or may not be appropriate for your event. It’s also good practice to draw up a role description for each role, so expectations are clear for both parties. These role descriptions can evolve over time, because at the beginning of the process, you may not know what the event will look like at the end. </w:t>
      </w:r>
    </w:p>
    <w:p w14:paraId="477F304A" w14:textId="60C2D979"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 xml:space="preserve">There’s no right or wrong way of setting up an event. Think about what would work best for you and your event, making sure all areas are covered. </w:t>
      </w:r>
    </w:p>
    <w:p w14:paraId="58A7F7CF" w14:textId="2E1DD0A6"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You could split bigger roles up between different people, so people can volunteer more flexibly. Volunteers may also be able to role-share depending on the role and people appointed. Try to have a mix of ages, sections represented and experience on your event team. Where possible, try to have 2 members under the age of 26.</w:t>
      </w:r>
    </w:p>
    <w:p w14:paraId="3EDAB636" w14:textId="77777777" w:rsidR="00C1427C" w:rsidRPr="00B13508" w:rsidRDefault="00C1427C" w:rsidP="00C1427C">
      <w:pPr>
        <w:spacing w:after="120" w:line="300" w:lineRule="exact"/>
        <w:ind w:right="273"/>
        <w:rPr>
          <w:rFonts w:ascii="Poppins" w:hAnsi="Poppins" w:cs="Poppins"/>
          <w:color w:val="161B4E"/>
        </w:rPr>
      </w:pPr>
      <w:r w:rsidRPr="00B13508">
        <w:rPr>
          <w:rFonts w:ascii="Poppins" w:hAnsi="Poppins" w:cs="Poppins"/>
          <w:color w:val="161B4E"/>
        </w:rPr>
        <w:t>Depending on where the request for the event has come from, there may already be volunteers in positions who can slot into your event planning team. You may also have ideas of who you want to be part of your team. But it’s important to make sure your recruitment process is fair.</w:t>
      </w:r>
    </w:p>
    <w:p w14:paraId="6CA3CC16" w14:textId="77777777" w:rsidR="00207CFA" w:rsidRPr="00B13508" w:rsidRDefault="00207CFA" w:rsidP="00F04B39">
      <w:pPr>
        <w:spacing w:line="320" w:lineRule="exact"/>
        <w:rPr>
          <w:rFonts w:ascii="Poppins" w:hAnsi="Poppins" w:cs="Poppins"/>
          <w:color w:val="161B4E"/>
        </w:rPr>
      </w:pPr>
    </w:p>
    <w:p w14:paraId="46519C6F" w14:textId="77777777" w:rsidR="00207CFA" w:rsidRPr="00B13508" w:rsidRDefault="00207CFA" w:rsidP="00207CFA">
      <w:pPr>
        <w:rPr>
          <w:rFonts w:ascii="Poppins" w:hAnsi="Poppins" w:cs="Poppins"/>
        </w:rPr>
      </w:pPr>
    </w:p>
    <w:p w14:paraId="31ACAB32" w14:textId="77777777" w:rsidR="00207CFA" w:rsidRPr="00B13508" w:rsidRDefault="00207CFA" w:rsidP="00207CFA">
      <w:pPr>
        <w:rPr>
          <w:rFonts w:ascii="Poppins" w:hAnsi="Poppins" w:cs="Poppins"/>
        </w:rPr>
      </w:pPr>
    </w:p>
    <w:p w14:paraId="04162CC6" w14:textId="77777777" w:rsidR="00207CFA" w:rsidRPr="00B13508" w:rsidRDefault="00207CFA" w:rsidP="00207CFA">
      <w:pPr>
        <w:rPr>
          <w:rFonts w:ascii="Poppins" w:hAnsi="Poppins" w:cs="Poppins"/>
        </w:rPr>
      </w:pPr>
    </w:p>
    <w:p w14:paraId="2D98FE45" w14:textId="0BA3189C" w:rsidR="00207CFA" w:rsidRDefault="00207CFA" w:rsidP="00207CFA">
      <w:pPr>
        <w:tabs>
          <w:tab w:val="left" w:pos="1740"/>
        </w:tabs>
        <w:spacing w:line="320" w:lineRule="exact"/>
        <w:rPr>
          <w:rFonts w:ascii="Poppins" w:hAnsi="Poppins" w:cs="Poppins"/>
          <w:color w:val="161B4E"/>
        </w:rPr>
      </w:pPr>
      <w:r>
        <w:rPr>
          <w:rFonts w:ascii="Poppins" w:hAnsi="Poppins" w:cs="Poppins"/>
          <w:color w:val="161B4E"/>
        </w:rPr>
        <w:tab/>
      </w:r>
    </w:p>
    <w:p w14:paraId="7ABA3FC0" w14:textId="007E4A69" w:rsidR="00C1427C" w:rsidRPr="00B13508" w:rsidRDefault="00C1427C" w:rsidP="00F04B39">
      <w:pPr>
        <w:spacing w:line="320" w:lineRule="exact"/>
        <w:rPr>
          <w:rFonts w:ascii="Poppins" w:hAnsi="Poppins" w:cs="Poppins"/>
          <w:b/>
          <w:color w:val="161B4E"/>
          <w:sz w:val="28"/>
          <w:szCs w:val="28"/>
        </w:rPr>
      </w:pPr>
      <w:r w:rsidRPr="00B13508">
        <w:rPr>
          <w:rFonts w:ascii="Poppins" w:hAnsi="Poppins" w:cs="Poppins"/>
          <w:b/>
          <w:color w:val="161B4E"/>
          <w:sz w:val="28"/>
          <w:szCs w:val="28"/>
        </w:rPr>
        <w:t>Event lead</w:t>
      </w:r>
    </w:p>
    <w:tbl>
      <w:tblPr>
        <w:tblStyle w:val="TableGrid"/>
        <w:tblW w:w="10632" w:type="dxa"/>
        <w:tblInd w:w="108" w:type="dxa"/>
        <w:tblLook w:val="04A0" w:firstRow="1" w:lastRow="0" w:firstColumn="1" w:lastColumn="0" w:noHBand="0" w:noVBand="1"/>
      </w:tblPr>
      <w:tblGrid>
        <w:gridCol w:w="2127"/>
        <w:gridCol w:w="8505"/>
      </w:tblGrid>
      <w:tr w:rsidR="00C1427C" w:rsidRPr="00B13508" w14:paraId="56FE6921" w14:textId="77777777" w:rsidTr="00C1427C">
        <w:trPr>
          <w:trHeight w:val="397"/>
        </w:trPr>
        <w:tc>
          <w:tcPr>
            <w:tcW w:w="2127" w:type="dxa"/>
            <w:tcMar>
              <w:top w:w="57" w:type="dxa"/>
              <w:bottom w:w="57" w:type="dxa"/>
            </w:tcMar>
            <w:vAlign w:val="center"/>
          </w:tcPr>
          <w:p w14:paraId="0CEAB9F3" w14:textId="6F278B0D" w:rsidR="00C1427C" w:rsidRPr="00B13508" w:rsidRDefault="00C1427C" w:rsidP="00C1427C">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54763C91" w14:textId="3711BF25" w:rsidR="00C1427C" w:rsidRPr="00B13508" w:rsidRDefault="00C1427C" w:rsidP="00C1427C">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Commissioner or person identifying the need for the event</w:t>
            </w:r>
          </w:p>
        </w:tc>
      </w:tr>
      <w:tr w:rsidR="00C1427C" w:rsidRPr="00B13508" w14:paraId="10ED59F2" w14:textId="77777777" w:rsidTr="00C1427C">
        <w:trPr>
          <w:trHeight w:val="397"/>
        </w:trPr>
        <w:tc>
          <w:tcPr>
            <w:tcW w:w="2127" w:type="dxa"/>
            <w:tcMar>
              <w:top w:w="57" w:type="dxa"/>
              <w:bottom w:w="57" w:type="dxa"/>
            </w:tcMar>
            <w:vAlign w:val="center"/>
          </w:tcPr>
          <w:p w14:paraId="77F86A29" w14:textId="5B0E57EC" w:rsidR="00C1427C" w:rsidRPr="00B13508" w:rsidRDefault="00C1427C" w:rsidP="00C1427C">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79140AC0" w14:textId="3EDEC8E1" w:rsidR="00C1427C" w:rsidRPr="00B13508" w:rsidRDefault="00C1427C" w:rsidP="00C1427C">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All event volunteers</w:t>
            </w:r>
          </w:p>
        </w:tc>
      </w:tr>
      <w:tr w:rsidR="00C1427C" w:rsidRPr="00B13508" w14:paraId="474F3E7C" w14:textId="77777777" w:rsidTr="00C1427C">
        <w:trPr>
          <w:trHeight w:val="397"/>
        </w:trPr>
        <w:tc>
          <w:tcPr>
            <w:tcW w:w="10632" w:type="dxa"/>
            <w:gridSpan w:val="2"/>
            <w:tcMar>
              <w:top w:w="57" w:type="dxa"/>
              <w:bottom w:w="57" w:type="dxa"/>
            </w:tcMar>
            <w:vAlign w:val="center"/>
          </w:tcPr>
          <w:p w14:paraId="0FC2FEFF" w14:textId="7D569C05" w:rsidR="00872AB9" w:rsidRPr="00B13508" w:rsidRDefault="00872AB9" w:rsidP="00872AB9">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00C1427C" w:rsidRPr="00B13508">
              <w:rPr>
                <w:rFonts w:ascii="Poppins" w:hAnsi="Poppins" w:cs="Poppins"/>
                <w:b/>
                <w:color w:val="161B4E"/>
              </w:rPr>
              <w:t>:</w:t>
            </w:r>
            <w:r w:rsidR="00C1427C" w:rsidRPr="00B13508">
              <w:rPr>
                <w:rFonts w:ascii="Poppins" w:hAnsi="Poppins" w:cs="Poppins"/>
                <w:color w:val="161B4E"/>
              </w:rPr>
              <w:t xml:space="preserve"> </w:t>
            </w:r>
          </w:p>
          <w:p w14:paraId="3E8D400E"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Managing the event and all volunteers</w:t>
            </w:r>
          </w:p>
          <w:p w14:paraId="4BDF2669"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Appointing the planning team</w:t>
            </w:r>
          </w:p>
          <w:p w14:paraId="4AD1755E"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Chairing the planning team</w:t>
            </w:r>
          </w:p>
          <w:p w14:paraId="60906E37"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Ensuring regular communication between the commissioner and event team</w:t>
            </w:r>
          </w:p>
          <w:p w14:paraId="1FE1105F"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Delegating tasks to the planning team, and coordinating and monitoring their input</w:t>
            </w:r>
          </w:p>
          <w:p w14:paraId="183DBE91"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Making sure all documentation and risk assessments are completed</w:t>
            </w:r>
          </w:p>
          <w:p w14:paraId="13C4810B"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Having overall responsibility for the event</w:t>
            </w:r>
          </w:p>
          <w:p w14:paraId="47ACB2AC" w14:textId="608EDAC0" w:rsidR="00C1427C" w:rsidRPr="00B13508" w:rsidRDefault="00872AB9" w:rsidP="00872AB9">
            <w:pPr>
              <w:pStyle w:val="ListParagraph"/>
              <w:numPr>
                <w:ilvl w:val="0"/>
                <w:numId w:val="37"/>
              </w:numPr>
              <w:spacing w:after="120"/>
              <w:ind w:left="714" w:hanging="357"/>
              <w:contextualSpacing w:val="0"/>
              <w:rPr>
                <w:rFonts w:ascii="Poppins" w:hAnsi="Poppins" w:cs="Poppins"/>
                <w:color w:val="161B4E"/>
              </w:rPr>
            </w:pPr>
            <w:r w:rsidRPr="00B13508">
              <w:rPr>
                <w:rFonts w:ascii="Poppins" w:hAnsi="Poppins" w:cs="Poppins"/>
                <w:color w:val="161B4E"/>
              </w:rPr>
              <w:t>Being an advocate for the event and promoting it across networks</w:t>
            </w:r>
          </w:p>
        </w:tc>
      </w:tr>
    </w:tbl>
    <w:p w14:paraId="0A737931" w14:textId="77777777" w:rsidR="00C1427C" w:rsidRPr="00B13508" w:rsidRDefault="00C1427C" w:rsidP="00F04B39">
      <w:pPr>
        <w:spacing w:line="320" w:lineRule="exact"/>
        <w:rPr>
          <w:rFonts w:ascii="Poppins" w:hAnsi="Poppins" w:cs="Poppins"/>
          <w:color w:val="161B4E"/>
        </w:rPr>
      </w:pPr>
    </w:p>
    <w:p w14:paraId="2A1DA8B4" w14:textId="37F3635B" w:rsidR="00872AB9" w:rsidRPr="00B13508" w:rsidRDefault="00872AB9" w:rsidP="00872AB9">
      <w:pPr>
        <w:spacing w:line="320" w:lineRule="exact"/>
        <w:rPr>
          <w:rFonts w:ascii="Poppins" w:hAnsi="Poppins" w:cs="Poppins"/>
          <w:b/>
          <w:color w:val="161B4E"/>
          <w:sz w:val="28"/>
          <w:szCs w:val="28"/>
        </w:rPr>
      </w:pPr>
      <w:r w:rsidRPr="00B13508">
        <w:rPr>
          <w:rFonts w:ascii="Poppins" w:hAnsi="Poppins" w:cs="Poppins"/>
          <w:b/>
          <w:color w:val="161B4E"/>
          <w:sz w:val="28"/>
          <w:szCs w:val="28"/>
        </w:rPr>
        <w:t>Deputy event lead</w:t>
      </w:r>
    </w:p>
    <w:tbl>
      <w:tblPr>
        <w:tblStyle w:val="TableGrid"/>
        <w:tblW w:w="10632" w:type="dxa"/>
        <w:tblInd w:w="108" w:type="dxa"/>
        <w:tblLook w:val="04A0" w:firstRow="1" w:lastRow="0" w:firstColumn="1" w:lastColumn="0" w:noHBand="0" w:noVBand="1"/>
      </w:tblPr>
      <w:tblGrid>
        <w:gridCol w:w="2127"/>
        <w:gridCol w:w="8505"/>
      </w:tblGrid>
      <w:tr w:rsidR="00872AB9" w:rsidRPr="00B13508" w14:paraId="01DD3F27" w14:textId="77777777" w:rsidTr="00872AB9">
        <w:trPr>
          <w:trHeight w:val="397"/>
        </w:trPr>
        <w:tc>
          <w:tcPr>
            <w:tcW w:w="2127" w:type="dxa"/>
            <w:tcMar>
              <w:top w:w="57" w:type="dxa"/>
              <w:bottom w:w="57" w:type="dxa"/>
            </w:tcMar>
            <w:vAlign w:val="center"/>
          </w:tcPr>
          <w:p w14:paraId="4EDDD47D" w14:textId="77777777"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2F2D8F3F" w14:textId="5ED8DF8B"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72AB9" w:rsidRPr="00B13508" w14:paraId="0EB0CB18" w14:textId="77777777" w:rsidTr="00872AB9">
        <w:trPr>
          <w:trHeight w:val="397"/>
        </w:trPr>
        <w:tc>
          <w:tcPr>
            <w:tcW w:w="2127" w:type="dxa"/>
            <w:tcMar>
              <w:top w:w="57" w:type="dxa"/>
              <w:bottom w:w="57" w:type="dxa"/>
            </w:tcMar>
            <w:vAlign w:val="center"/>
          </w:tcPr>
          <w:p w14:paraId="1FCC77CA" w14:textId="77777777"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021C31D8" w14:textId="6CD4993F"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Event leader to confirm</w:t>
            </w:r>
          </w:p>
        </w:tc>
      </w:tr>
      <w:tr w:rsidR="00872AB9" w:rsidRPr="00B13508" w14:paraId="685270C5" w14:textId="77777777" w:rsidTr="00872AB9">
        <w:trPr>
          <w:trHeight w:val="397"/>
        </w:trPr>
        <w:tc>
          <w:tcPr>
            <w:tcW w:w="2127" w:type="dxa"/>
            <w:tcMar>
              <w:top w:w="57" w:type="dxa"/>
              <w:bottom w:w="57" w:type="dxa"/>
            </w:tcMar>
            <w:vAlign w:val="center"/>
          </w:tcPr>
          <w:p w14:paraId="7D929B9F" w14:textId="27839F8F" w:rsidR="00872AB9" w:rsidRPr="00B13508" w:rsidRDefault="00872AB9" w:rsidP="00872AB9">
            <w:pPr>
              <w:spacing w:before="100" w:beforeAutospacing="1" w:after="100" w:afterAutospacing="1"/>
              <w:rPr>
                <w:rFonts w:ascii="Poppins" w:eastAsia="Times New Roman" w:hAnsi="Poppins" w:cs="Poppins"/>
                <w:b/>
                <w:color w:val="161B4E"/>
                <w:lang w:eastAsia="en-GB"/>
              </w:rPr>
            </w:pPr>
            <w:r w:rsidRPr="00B13508">
              <w:rPr>
                <w:rFonts w:ascii="Poppins" w:eastAsia="Times New Roman" w:hAnsi="Poppins" w:cs="Poppins"/>
                <w:b/>
                <w:color w:val="161B4E"/>
                <w:lang w:eastAsia="en-GB"/>
              </w:rPr>
              <w:t xml:space="preserve">Responsibilities: </w:t>
            </w:r>
          </w:p>
        </w:tc>
        <w:tc>
          <w:tcPr>
            <w:tcW w:w="8505" w:type="dxa"/>
            <w:vAlign w:val="center"/>
          </w:tcPr>
          <w:p w14:paraId="7C692236" w14:textId="20DC15E1"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Event leader to confirm</w:t>
            </w:r>
          </w:p>
        </w:tc>
      </w:tr>
    </w:tbl>
    <w:p w14:paraId="20B0E879" w14:textId="77777777" w:rsidR="00884B24" w:rsidRPr="00B13508" w:rsidRDefault="00884B24" w:rsidP="00884B24">
      <w:pPr>
        <w:spacing w:before="240" w:line="300" w:lineRule="exact"/>
        <w:contextualSpacing/>
        <w:rPr>
          <w:rFonts w:ascii="Poppins" w:hAnsi="Poppins" w:cs="Poppins"/>
          <w:color w:val="161B4E"/>
        </w:rPr>
      </w:pPr>
    </w:p>
    <w:p w14:paraId="65054CFB" w14:textId="77777777" w:rsidR="00872AB9" w:rsidRPr="00B13508" w:rsidRDefault="00872AB9" w:rsidP="00884B24">
      <w:pPr>
        <w:spacing w:before="240" w:line="300" w:lineRule="exact"/>
        <w:contextualSpacing/>
        <w:rPr>
          <w:rFonts w:ascii="Poppins" w:hAnsi="Poppins" w:cs="Poppins"/>
          <w:color w:val="161B4E"/>
        </w:rPr>
      </w:pPr>
      <w:r w:rsidRPr="00B13508">
        <w:rPr>
          <w:rFonts w:ascii="Poppins" w:hAnsi="Poppins" w:cs="Poppins"/>
          <w:color w:val="161B4E"/>
        </w:rPr>
        <w:t xml:space="preserve">Usually, the event lead and deputy event lead work closely together. It’s important for them to have a good working relationship. One of the deputy event lead’s roles will be to deputise for the event lead if needed. </w:t>
      </w:r>
    </w:p>
    <w:p w14:paraId="29A11734" w14:textId="77777777" w:rsidR="00C1427C" w:rsidRPr="00B13508" w:rsidRDefault="00C1427C" w:rsidP="00F04B39">
      <w:pPr>
        <w:spacing w:line="320" w:lineRule="exact"/>
        <w:rPr>
          <w:rFonts w:ascii="Poppins" w:hAnsi="Poppins" w:cs="Poppins"/>
          <w:color w:val="161B4E"/>
        </w:rPr>
      </w:pPr>
    </w:p>
    <w:p w14:paraId="02112A30" w14:textId="338660A0" w:rsidR="00872AB9" w:rsidRPr="00B13508" w:rsidRDefault="00872AB9" w:rsidP="00872AB9">
      <w:pPr>
        <w:spacing w:line="320" w:lineRule="exact"/>
        <w:rPr>
          <w:rFonts w:ascii="Poppins" w:hAnsi="Poppins" w:cs="Poppins"/>
          <w:b/>
          <w:color w:val="161B4E"/>
          <w:sz w:val="28"/>
          <w:szCs w:val="28"/>
        </w:rPr>
      </w:pPr>
      <w:r w:rsidRPr="00B13508">
        <w:rPr>
          <w:rFonts w:ascii="Poppins" w:hAnsi="Poppins" w:cs="Poppins"/>
          <w:b/>
          <w:color w:val="161B4E"/>
          <w:sz w:val="28"/>
          <w:szCs w:val="28"/>
        </w:rPr>
        <w:t>Finance and retail lead</w:t>
      </w:r>
    </w:p>
    <w:tbl>
      <w:tblPr>
        <w:tblStyle w:val="TableGrid"/>
        <w:tblW w:w="10632" w:type="dxa"/>
        <w:tblInd w:w="108" w:type="dxa"/>
        <w:tblLook w:val="04A0" w:firstRow="1" w:lastRow="0" w:firstColumn="1" w:lastColumn="0" w:noHBand="0" w:noVBand="1"/>
      </w:tblPr>
      <w:tblGrid>
        <w:gridCol w:w="2127"/>
        <w:gridCol w:w="8505"/>
      </w:tblGrid>
      <w:tr w:rsidR="00872AB9" w:rsidRPr="00B13508" w14:paraId="65C726D8" w14:textId="77777777" w:rsidTr="00872AB9">
        <w:trPr>
          <w:trHeight w:val="397"/>
        </w:trPr>
        <w:tc>
          <w:tcPr>
            <w:tcW w:w="2127" w:type="dxa"/>
            <w:tcMar>
              <w:top w:w="57" w:type="dxa"/>
              <w:bottom w:w="57" w:type="dxa"/>
            </w:tcMar>
            <w:vAlign w:val="center"/>
          </w:tcPr>
          <w:p w14:paraId="678C19B9" w14:textId="77777777"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04C3C773" w14:textId="36D5ECF5"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72AB9" w:rsidRPr="00B13508" w14:paraId="31F2025B" w14:textId="77777777" w:rsidTr="00872AB9">
        <w:trPr>
          <w:trHeight w:val="397"/>
        </w:trPr>
        <w:tc>
          <w:tcPr>
            <w:tcW w:w="2127" w:type="dxa"/>
            <w:tcMar>
              <w:top w:w="57" w:type="dxa"/>
              <w:bottom w:w="57" w:type="dxa"/>
            </w:tcMar>
            <w:vAlign w:val="center"/>
          </w:tcPr>
          <w:p w14:paraId="242A22C8" w14:textId="77777777"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7F852539" w14:textId="673F9D78"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Finance team (if needed)</w:t>
            </w:r>
          </w:p>
        </w:tc>
      </w:tr>
      <w:tr w:rsidR="00872AB9" w:rsidRPr="00B13508" w14:paraId="0C420139" w14:textId="77777777" w:rsidTr="00872AB9">
        <w:trPr>
          <w:trHeight w:val="397"/>
        </w:trPr>
        <w:tc>
          <w:tcPr>
            <w:tcW w:w="10632" w:type="dxa"/>
            <w:gridSpan w:val="2"/>
            <w:tcMar>
              <w:top w:w="57" w:type="dxa"/>
              <w:bottom w:w="57" w:type="dxa"/>
            </w:tcMar>
            <w:vAlign w:val="center"/>
          </w:tcPr>
          <w:p w14:paraId="2C512045" w14:textId="77777777" w:rsidR="00872AB9" w:rsidRPr="00B13508" w:rsidRDefault="00872AB9" w:rsidP="00872AB9">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35A44496"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Setting up financial controls and procedures</w:t>
            </w:r>
          </w:p>
          <w:p w14:paraId="79E7FD50" w14:textId="77777777" w:rsidR="00872AB9" w:rsidRPr="00B13508" w:rsidRDefault="00872AB9" w:rsidP="00872AB9">
            <w:pPr>
              <w:pStyle w:val="ListParagraph"/>
              <w:numPr>
                <w:ilvl w:val="0"/>
                <w:numId w:val="37"/>
              </w:numPr>
              <w:ind w:left="714" w:hanging="357"/>
              <w:rPr>
                <w:rFonts w:ascii="Poppins" w:hAnsi="Poppins" w:cs="Poppins"/>
                <w:color w:val="161B4E"/>
              </w:rPr>
            </w:pPr>
            <w:r w:rsidRPr="00B13508">
              <w:rPr>
                <w:rFonts w:ascii="Poppins" w:hAnsi="Poppins" w:cs="Poppins"/>
                <w:color w:val="161B4E"/>
              </w:rPr>
              <w:t xml:space="preserve">Managing the budget </w:t>
            </w:r>
          </w:p>
          <w:p w14:paraId="53EDE990" w14:textId="77777777" w:rsidR="00872AB9" w:rsidRPr="00B13508" w:rsidRDefault="00872AB9" w:rsidP="00872AB9">
            <w:pPr>
              <w:pStyle w:val="ListParagraph"/>
              <w:numPr>
                <w:ilvl w:val="0"/>
                <w:numId w:val="37"/>
              </w:numPr>
              <w:ind w:left="714" w:hanging="357"/>
              <w:rPr>
                <w:rFonts w:ascii="Poppins" w:hAnsi="Poppins" w:cs="Poppins"/>
                <w:color w:val="161B4E"/>
              </w:rPr>
            </w:pPr>
            <w:r w:rsidRPr="00B13508">
              <w:rPr>
                <w:rFonts w:ascii="Poppins" w:hAnsi="Poppins" w:cs="Poppins"/>
                <w:color w:val="161B4E"/>
              </w:rPr>
              <w:t>Keeping up to date records of income and expenditure</w:t>
            </w:r>
          </w:p>
          <w:p w14:paraId="69260AC2" w14:textId="77777777" w:rsidR="00872AB9" w:rsidRPr="00B13508" w:rsidRDefault="00872AB9" w:rsidP="00872AB9">
            <w:pPr>
              <w:pStyle w:val="ListParagraph"/>
              <w:numPr>
                <w:ilvl w:val="0"/>
                <w:numId w:val="37"/>
              </w:numPr>
              <w:ind w:left="714" w:hanging="357"/>
              <w:rPr>
                <w:rFonts w:ascii="Poppins" w:hAnsi="Poppins" w:cs="Poppins"/>
                <w:color w:val="161B4E"/>
              </w:rPr>
            </w:pPr>
            <w:r w:rsidRPr="00B13508">
              <w:rPr>
                <w:rFonts w:ascii="Poppins" w:hAnsi="Poppins" w:cs="Poppins"/>
                <w:color w:val="161B4E"/>
              </w:rPr>
              <w:t>Highlighting budget over- or under-spend</w:t>
            </w:r>
          </w:p>
          <w:p w14:paraId="73779F52" w14:textId="77777777" w:rsidR="00872AB9" w:rsidRPr="00B13508" w:rsidRDefault="00872AB9" w:rsidP="00872AB9">
            <w:pPr>
              <w:pStyle w:val="ListParagraph"/>
              <w:numPr>
                <w:ilvl w:val="0"/>
                <w:numId w:val="37"/>
              </w:numPr>
              <w:ind w:left="714" w:hanging="357"/>
              <w:rPr>
                <w:rFonts w:ascii="Poppins" w:hAnsi="Poppins" w:cs="Poppins"/>
                <w:color w:val="161B4E"/>
              </w:rPr>
            </w:pPr>
            <w:r w:rsidRPr="00B13508">
              <w:rPr>
                <w:rFonts w:ascii="Poppins" w:hAnsi="Poppins" w:cs="Poppins"/>
                <w:color w:val="161B4E"/>
              </w:rPr>
              <w:t xml:space="preserve">Preparing summary accounts as needed </w:t>
            </w:r>
          </w:p>
          <w:p w14:paraId="4F280DBD"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Making sure all invoices and expense claims are processed</w:t>
            </w:r>
          </w:p>
          <w:p w14:paraId="4EA3FCBA"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 xml:space="preserve">Keeping track of payments and updating the administration team </w:t>
            </w:r>
          </w:p>
          <w:p w14:paraId="04234916"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Managing any income-generating area at the event</w:t>
            </w:r>
          </w:p>
          <w:p w14:paraId="58B7787A"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Managing cash procedure and cashing up</w:t>
            </w:r>
          </w:p>
          <w:p w14:paraId="1195D5F6" w14:textId="77777777" w:rsidR="00872AB9" w:rsidRPr="00B13508" w:rsidRDefault="00872AB9" w:rsidP="00872AB9">
            <w:pPr>
              <w:pStyle w:val="ListParagraph"/>
              <w:numPr>
                <w:ilvl w:val="0"/>
                <w:numId w:val="37"/>
              </w:numPr>
              <w:rPr>
                <w:rFonts w:ascii="Poppins" w:hAnsi="Poppins" w:cs="Poppins"/>
                <w:color w:val="161B4E"/>
              </w:rPr>
            </w:pPr>
            <w:r w:rsidRPr="00B13508">
              <w:rPr>
                <w:rFonts w:ascii="Poppins" w:hAnsi="Poppins" w:cs="Poppins"/>
                <w:color w:val="161B4E"/>
              </w:rPr>
              <w:t>Managing merchandise</w:t>
            </w:r>
          </w:p>
          <w:p w14:paraId="1310F2DF" w14:textId="3C3DF896" w:rsidR="00872AB9" w:rsidRPr="00B13508" w:rsidRDefault="00872AB9" w:rsidP="00872AB9">
            <w:pPr>
              <w:pStyle w:val="ListParagraph"/>
              <w:numPr>
                <w:ilvl w:val="0"/>
                <w:numId w:val="37"/>
              </w:numPr>
              <w:spacing w:after="120"/>
              <w:contextualSpacing w:val="0"/>
              <w:rPr>
                <w:rFonts w:ascii="Poppins" w:hAnsi="Poppins" w:cs="Poppins"/>
                <w:color w:val="161B4E"/>
              </w:rPr>
            </w:pPr>
            <w:r w:rsidRPr="00B13508">
              <w:rPr>
                <w:rFonts w:ascii="Poppins" w:hAnsi="Poppins" w:cs="Poppins"/>
                <w:color w:val="161B4E"/>
              </w:rPr>
              <w:t>Managing procurement</w:t>
            </w:r>
          </w:p>
        </w:tc>
      </w:tr>
    </w:tbl>
    <w:p w14:paraId="062FE712" w14:textId="77777777" w:rsidR="00872AB9" w:rsidRPr="00B13508" w:rsidRDefault="00872AB9" w:rsidP="00872AB9">
      <w:pPr>
        <w:spacing w:line="300" w:lineRule="exact"/>
        <w:rPr>
          <w:rFonts w:ascii="Poppins" w:hAnsi="Poppins" w:cs="Poppins"/>
          <w:color w:val="161B4E"/>
        </w:rPr>
      </w:pPr>
      <w:r w:rsidRPr="00B13508">
        <w:rPr>
          <w:rFonts w:ascii="Poppins" w:hAnsi="Poppins" w:cs="Poppins"/>
          <w:color w:val="161B4E"/>
        </w:rPr>
        <w:t xml:space="preserve">If it’s a district, division, county or region event, there may already be a treasurer in place. If so, they may want to take on the event. If they don’t want to take on the treasurer role, you’ll need to appoint a different treasurer. They’ll link up with the current treasurer for certain tasks. </w:t>
      </w:r>
    </w:p>
    <w:p w14:paraId="1B772B34" w14:textId="0C38C4B7" w:rsidR="00872AB9" w:rsidRPr="00B13508" w:rsidRDefault="00872AB9" w:rsidP="00D64159">
      <w:pPr>
        <w:spacing w:before="300" w:line="320" w:lineRule="exact"/>
        <w:rPr>
          <w:rFonts w:ascii="Poppins" w:hAnsi="Poppins" w:cs="Poppins"/>
          <w:b/>
          <w:color w:val="161B4E"/>
          <w:sz w:val="28"/>
          <w:szCs w:val="28"/>
        </w:rPr>
      </w:pPr>
      <w:r w:rsidRPr="00B13508">
        <w:rPr>
          <w:rFonts w:ascii="Poppins" w:hAnsi="Poppins" w:cs="Poppins"/>
          <w:b/>
          <w:color w:val="161B4E"/>
          <w:sz w:val="28"/>
          <w:szCs w:val="28"/>
        </w:rPr>
        <w:t>Health and wellbeing lead</w:t>
      </w:r>
    </w:p>
    <w:tbl>
      <w:tblPr>
        <w:tblStyle w:val="TableGrid"/>
        <w:tblW w:w="10632" w:type="dxa"/>
        <w:tblInd w:w="108" w:type="dxa"/>
        <w:tblLook w:val="04A0" w:firstRow="1" w:lastRow="0" w:firstColumn="1" w:lastColumn="0" w:noHBand="0" w:noVBand="1"/>
      </w:tblPr>
      <w:tblGrid>
        <w:gridCol w:w="2127"/>
        <w:gridCol w:w="8505"/>
      </w:tblGrid>
      <w:tr w:rsidR="00872AB9" w:rsidRPr="00B13508" w14:paraId="156CDA17" w14:textId="77777777" w:rsidTr="00872AB9">
        <w:trPr>
          <w:trHeight w:val="397"/>
        </w:trPr>
        <w:tc>
          <w:tcPr>
            <w:tcW w:w="2127" w:type="dxa"/>
            <w:tcMar>
              <w:top w:w="57" w:type="dxa"/>
              <w:bottom w:w="57" w:type="dxa"/>
            </w:tcMar>
            <w:vAlign w:val="center"/>
          </w:tcPr>
          <w:p w14:paraId="45C1254F" w14:textId="77777777"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1DC1231D" w14:textId="77777777"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72AB9" w:rsidRPr="00B13508" w14:paraId="10F0E11D" w14:textId="77777777" w:rsidTr="00872AB9">
        <w:trPr>
          <w:trHeight w:val="397"/>
        </w:trPr>
        <w:tc>
          <w:tcPr>
            <w:tcW w:w="2127" w:type="dxa"/>
            <w:tcMar>
              <w:top w:w="57" w:type="dxa"/>
              <w:bottom w:w="57" w:type="dxa"/>
            </w:tcMar>
            <w:vAlign w:val="center"/>
          </w:tcPr>
          <w:p w14:paraId="0BF773EF" w14:textId="77777777"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2F27478E" w14:textId="08D8A45A"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Health and wellbeing team (if needed)</w:t>
            </w:r>
          </w:p>
        </w:tc>
      </w:tr>
      <w:tr w:rsidR="00872AB9" w:rsidRPr="00B13508" w14:paraId="2F5263A3" w14:textId="77777777" w:rsidTr="00872AB9">
        <w:trPr>
          <w:trHeight w:val="397"/>
        </w:trPr>
        <w:tc>
          <w:tcPr>
            <w:tcW w:w="10632" w:type="dxa"/>
            <w:gridSpan w:val="2"/>
            <w:tcMar>
              <w:top w:w="57" w:type="dxa"/>
              <w:bottom w:w="57" w:type="dxa"/>
            </w:tcMar>
            <w:vAlign w:val="center"/>
          </w:tcPr>
          <w:p w14:paraId="03F8D6CD" w14:textId="77777777" w:rsidR="00872AB9" w:rsidRPr="00B13508" w:rsidRDefault="00872AB9" w:rsidP="00872AB9">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72619103" w14:textId="77777777" w:rsidR="00872AB9" w:rsidRPr="00B13508" w:rsidRDefault="00872AB9" w:rsidP="00872AB9">
            <w:pPr>
              <w:pStyle w:val="ListParagraph"/>
              <w:numPr>
                <w:ilvl w:val="0"/>
                <w:numId w:val="37"/>
              </w:numPr>
              <w:ind w:left="714" w:hanging="357"/>
              <w:contextualSpacing w:val="0"/>
              <w:rPr>
                <w:rFonts w:ascii="Poppins" w:hAnsi="Poppins" w:cs="Poppins"/>
                <w:color w:val="161B4E"/>
              </w:rPr>
            </w:pPr>
            <w:r w:rsidRPr="00B13508">
              <w:rPr>
                <w:rFonts w:ascii="Poppins" w:hAnsi="Poppins" w:cs="Poppins"/>
                <w:color w:val="161B4E"/>
              </w:rPr>
              <w:t>First aid and making sure appropriate first aid records are kept</w:t>
            </w:r>
          </w:p>
          <w:p w14:paraId="24051C19" w14:textId="77777777" w:rsidR="00872AB9" w:rsidRPr="00B13508" w:rsidRDefault="00872AB9" w:rsidP="00872AB9">
            <w:pPr>
              <w:pStyle w:val="ListParagraph"/>
              <w:numPr>
                <w:ilvl w:val="0"/>
                <w:numId w:val="37"/>
              </w:numPr>
              <w:ind w:left="714" w:hanging="357"/>
              <w:contextualSpacing w:val="0"/>
              <w:rPr>
                <w:rFonts w:ascii="Poppins" w:hAnsi="Poppins" w:cs="Poppins"/>
                <w:color w:val="161B4E"/>
              </w:rPr>
            </w:pPr>
            <w:r w:rsidRPr="00B13508">
              <w:rPr>
                <w:rFonts w:ascii="Poppins" w:hAnsi="Poppins" w:cs="Poppins"/>
                <w:color w:val="161B4E"/>
              </w:rPr>
              <w:t>Safeguarding</w:t>
            </w:r>
          </w:p>
          <w:p w14:paraId="7313B63B" w14:textId="77777777" w:rsidR="00872AB9" w:rsidRPr="00B13508" w:rsidRDefault="00872AB9" w:rsidP="00872AB9">
            <w:pPr>
              <w:pStyle w:val="ListParagraph"/>
              <w:numPr>
                <w:ilvl w:val="0"/>
                <w:numId w:val="37"/>
              </w:numPr>
              <w:ind w:left="714" w:hanging="357"/>
              <w:contextualSpacing w:val="0"/>
              <w:rPr>
                <w:rFonts w:ascii="Poppins" w:hAnsi="Poppins" w:cs="Poppins"/>
                <w:color w:val="161B4E"/>
              </w:rPr>
            </w:pPr>
            <w:r w:rsidRPr="00B13508">
              <w:rPr>
                <w:rFonts w:ascii="Poppins" w:hAnsi="Poppins" w:cs="Poppins"/>
                <w:color w:val="161B4E"/>
              </w:rPr>
              <w:t>Ensuring the welfare of participants and volunteers</w:t>
            </w:r>
          </w:p>
          <w:p w14:paraId="5642FCC1" w14:textId="77777777" w:rsidR="00872AB9" w:rsidRPr="00B13508" w:rsidRDefault="00872AB9" w:rsidP="00872AB9">
            <w:pPr>
              <w:pStyle w:val="ListParagraph"/>
              <w:numPr>
                <w:ilvl w:val="0"/>
                <w:numId w:val="37"/>
              </w:numPr>
              <w:ind w:left="714" w:hanging="357"/>
              <w:contextualSpacing w:val="0"/>
              <w:rPr>
                <w:rFonts w:ascii="Poppins" w:hAnsi="Poppins" w:cs="Poppins"/>
                <w:color w:val="161B4E"/>
              </w:rPr>
            </w:pPr>
            <w:r w:rsidRPr="00B13508">
              <w:rPr>
                <w:rFonts w:ascii="Poppins" w:hAnsi="Poppins" w:cs="Poppins"/>
                <w:color w:val="161B4E"/>
              </w:rPr>
              <w:t>Making sure any incidents are followed up and reported using the correct procedures</w:t>
            </w:r>
          </w:p>
          <w:p w14:paraId="13F4BF0F" w14:textId="57939145" w:rsidR="00872AB9" w:rsidRPr="00B13508" w:rsidRDefault="00872AB9" w:rsidP="00872AB9">
            <w:pPr>
              <w:pStyle w:val="ListParagraph"/>
              <w:numPr>
                <w:ilvl w:val="0"/>
                <w:numId w:val="37"/>
              </w:numPr>
              <w:spacing w:after="120"/>
              <w:ind w:left="714" w:hanging="357"/>
              <w:contextualSpacing w:val="0"/>
              <w:rPr>
                <w:rFonts w:ascii="Poppins" w:hAnsi="Poppins" w:cs="Poppins"/>
                <w:color w:val="161B4E"/>
              </w:rPr>
            </w:pPr>
            <w:r w:rsidRPr="00B13508">
              <w:rPr>
                <w:rFonts w:ascii="Poppins" w:hAnsi="Poppins" w:cs="Poppins"/>
                <w:color w:val="161B4E"/>
              </w:rPr>
              <w:t>Confirming that adjustment plans are completed for the event volunteers</w:t>
            </w:r>
          </w:p>
        </w:tc>
      </w:tr>
    </w:tbl>
    <w:p w14:paraId="60501EE0" w14:textId="65DCBF90" w:rsidR="00872AB9" w:rsidRPr="00B13508" w:rsidRDefault="00872AB9" w:rsidP="00D64159">
      <w:pPr>
        <w:spacing w:before="300" w:line="320" w:lineRule="exact"/>
        <w:rPr>
          <w:rFonts w:ascii="Poppins" w:hAnsi="Poppins" w:cs="Poppins"/>
          <w:b/>
          <w:color w:val="161B4E"/>
          <w:sz w:val="28"/>
          <w:szCs w:val="28"/>
        </w:rPr>
      </w:pPr>
      <w:r w:rsidRPr="00B13508">
        <w:rPr>
          <w:rFonts w:ascii="Poppins" w:hAnsi="Poppins" w:cs="Poppins"/>
          <w:b/>
          <w:color w:val="161B4E"/>
          <w:sz w:val="28"/>
          <w:szCs w:val="28"/>
        </w:rPr>
        <w:t>Safety and security lead</w:t>
      </w:r>
    </w:p>
    <w:tbl>
      <w:tblPr>
        <w:tblStyle w:val="TableGrid"/>
        <w:tblW w:w="10632" w:type="dxa"/>
        <w:tblInd w:w="108" w:type="dxa"/>
        <w:tblLook w:val="04A0" w:firstRow="1" w:lastRow="0" w:firstColumn="1" w:lastColumn="0" w:noHBand="0" w:noVBand="1"/>
      </w:tblPr>
      <w:tblGrid>
        <w:gridCol w:w="2127"/>
        <w:gridCol w:w="8505"/>
      </w:tblGrid>
      <w:tr w:rsidR="00872AB9" w:rsidRPr="00B13508" w14:paraId="6D4D584F" w14:textId="77777777" w:rsidTr="00872AB9">
        <w:trPr>
          <w:trHeight w:val="397"/>
        </w:trPr>
        <w:tc>
          <w:tcPr>
            <w:tcW w:w="2127" w:type="dxa"/>
            <w:tcMar>
              <w:top w:w="57" w:type="dxa"/>
              <w:bottom w:w="57" w:type="dxa"/>
            </w:tcMar>
            <w:vAlign w:val="center"/>
          </w:tcPr>
          <w:p w14:paraId="7CBD5D6D" w14:textId="77777777"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07B60793" w14:textId="77777777" w:rsidR="00872AB9" w:rsidRPr="00B13508" w:rsidRDefault="00872AB9" w:rsidP="00872AB9">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72AB9" w:rsidRPr="00B13508" w14:paraId="270F72E1" w14:textId="77777777" w:rsidTr="00872AB9">
        <w:trPr>
          <w:trHeight w:val="397"/>
        </w:trPr>
        <w:tc>
          <w:tcPr>
            <w:tcW w:w="2127" w:type="dxa"/>
            <w:tcMar>
              <w:top w:w="57" w:type="dxa"/>
              <w:bottom w:w="57" w:type="dxa"/>
            </w:tcMar>
            <w:vAlign w:val="center"/>
          </w:tcPr>
          <w:p w14:paraId="4B41BA98" w14:textId="77777777"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33A048A3" w14:textId="13BE965C" w:rsidR="00872AB9" w:rsidRPr="00B13508" w:rsidRDefault="00872AB9" w:rsidP="00872AB9">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Safety team (if needed)</w:t>
            </w:r>
          </w:p>
        </w:tc>
      </w:tr>
      <w:tr w:rsidR="00872AB9" w:rsidRPr="00B13508" w14:paraId="7C5CE0D1" w14:textId="77777777" w:rsidTr="00872AB9">
        <w:trPr>
          <w:trHeight w:val="397"/>
        </w:trPr>
        <w:tc>
          <w:tcPr>
            <w:tcW w:w="10632" w:type="dxa"/>
            <w:gridSpan w:val="2"/>
            <w:tcMar>
              <w:top w:w="57" w:type="dxa"/>
              <w:bottom w:w="57" w:type="dxa"/>
            </w:tcMar>
            <w:vAlign w:val="center"/>
          </w:tcPr>
          <w:p w14:paraId="16B6D72A" w14:textId="77777777" w:rsidR="00872AB9" w:rsidRPr="00B13508" w:rsidRDefault="00872AB9" w:rsidP="00872AB9">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124CC01E"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Traffic management</w:t>
            </w:r>
          </w:p>
          <w:p w14:paraId="25730B7A"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Car parking</w:t>
            </w:r>
          </w:p>
          <w:p w14:paraId="498C1339"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Event security</w:t>
            </w:r>
          </w:p>
          <w:p w14:paraId="1DCA4BA0"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Fire safety</w:t>
            </w:r>
          </w:p>
          <w:p w14:paraId="74C3EB66"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Licensing (including liaising with appropriate external bodies)</w:t>
            </w:r>
          </w:p>
          <w:p w14:paraId="1B2AA3B0"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Emergency and major incident plan</w:t>
            </w:r>
          </w:p>
          <w:p w14:paraId="4DD665B0"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 xml:space="preserve">Noise regulations </w:t>
            </w:r>
          </w:p>
          <w:p w14:paraId="3507E71B"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Infectious diseases</w:t>
            </w:r>
          </w:p>
          <w:p w14:paraId="2CEF88B9" w14:textId="798100F0" w:rsidR="00872AB9" w:rsidRPr="00B13508" w:rsidRDefault="00884B24" w:rsidP="00884B24">
            <w:pPr>
              <w:pStyle w:val="ListParagraph"/>
              <w:numPr>
                <w:ilvl w:val="0"/>
                <w:numId w:val="37"/>
              </w:numPr>
              <w:spacing w:after="120"/>
              <w:ind w:left="714" w:hanging="357"/>
              <w:rPr>
                <w:rFonts w:ascii="Poppins" w:hAnsi="Poppins" w:cs="Poppins"/>
                <w:color w:val="161B4E"/>
              </w:rPr>
            </w:pPr>
            <w:r w:rsidRPr="00B13508">
              <w:rPr>
                <w:rFonts w:ascii="Poppins" w:hAnsi="Poppins" w:cs="Poppins"/>
                <w:color w:val="161B4E"/>
              </w:rPr>
              <w:t>Food safety</w:t>
            </w:r>
          </w:p>
        </w:tc>
      </w:tr>
    </w:tbl>
    <w:p w14:paraId="73BD01AB" w14:textId="409DAE8D" w:rsidR="00884B24" w:rsidRPr="00B13508" w:rsidRDefault="00884B24" w:rsidP="00D64159">
      <w:pPr>
        <w:spacing w:before="300" w:line="320" w:lineRule="exact"/>
        <w:rPr>
          <w:rFonts w:ascii="Poppins" w:hAnsi="Poppins" w:cs="Poppins"/>
          <w:b/>
          <w:color w:val="161B4E"/>
          <w:sz w:val="28"/>
          <w:szCs w:val="28"/>
        </w:rPr>
      </w:pPr>
      <w:r w:rsidRPr="00B13508">
        <w:rPr>
          <w:rFonts w:ascii="Poppins" w:hAnsi="Poppins" w:cs="Poppins"/>
          <w:b/>
          <w:color w:val="161B4E"/>
          <w:sz w:val="28"/>
          <w:szCs w:val="28"/>
        </w:rPr>
        <w:t>Marketing and media lead</w:t>
      </w:r>
    </w:p>
    <w:tbl>
      <w:tblPr>
        <w:tblStyle w:val="TableGrid"/>
        <w:tblW w:w="10632" w:type="dxa"/>
        <w:tblInd w:w="108" w:type="dxa"/>
        <w:tblLook w:val="04A0" w:firstRow="1" w:lastRow="0" w:firstColumn="1" w:lastColumn="0" w:noHBand="0" w:noVBand="1"/>
      </w:tblPr>
      <w:tblGrid>
        <w:gridCol w:w="2127"/>
        <w:gridCol w:w="8505"/>
      </w:tblGrid>
      <w:tr w:rsidR="00884B24" w:rsidRPr="00B13508" w14:paraId="5C78B38F" w14:textId="77777777" w:rsidTr="00884B24">
        <w:trPr>
          <w:trHeight w:val="397"/>
        </w:trPr>
        <w:tc>
          <w:tcPr>
            <w:tcW w:w="2127" w:type="dxa"/>
            <w:tcMar>
              <w:top w:w="57" w:type="dxa"/>
              <w:bottom w:w="57" w:type="dxa"/>
            </w:tcMar>
            <w:vAlign w:val="center"/>
          </w:tcPr>
          <w:p w14:paraId="34F5EE7D"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59CB0481"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84B24" w:rsidRPr="00B13508" w14:paraId="541386BD" w14:textId="77777777" w:rsidTr="00884B24">
        <w:trPr>
          <w:trHeight w:val="397"/>
        </w:trPr>
        <w:tc>
          <w:tcPr>
            <w:tcW w:w="2127" w:type="dxa"/>
            <w:tcMar>
              <w:top w:w="57" w:type="dxa"/>
              <w:bottom w:w="57" w:type="dxa"/>
            </w:tcMar>
            <w:vAlign w:val="center"/>
          </w:tcPr>
          <w:p w14:paraId="1D8D67F7" w14:textId="77777777"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54DA419A" w14:textId="763843A6"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Marketing and media team (if needed)</w:t>
            </w:r>
          </w:p>
        </w:tc>
      </w:tr>
      <w:tr w:rsidR="00884B24" w:rsidRPr="00B13508" w14:paraId="7612F01D" w14:textId="77777777" w:rsidTr="00884B24">
        <w:trPr>
          <w:trHeight w:val="397"/>
        </w:trPr>
        <w:tc>
          <w:tcPr>
            <w:tcW w:w="10632" w:type="dxa"/>
            <w:gridSpan w:val="2"/>
            <w:tcMar>
              <w:top w:w="57" w:type="dxa"/>
              <w:bottom w:w="57" w:type="dxa"/>
            </w:tcMar>
            <w:vAlign w:val="center"/>
          </w:tcPr>
          <w:p w14:paraId="0C24D9AE" w14:textId="77777777" w:rsidR="00884B24" w:rsidRPr="00B13508" w:rsidRDefault="00884B24" w:rsidP="00884B24">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4B6A3729"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PR (both internal and external)</w:t>
            </w:r>
          </w:p>
          <w:p w14:paraId="44D30845"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Website</w:t>
            </w:r>
          </w:p>
          <w:p w14:paraId="6EF119E1"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Social media (before and during the event)</w:t>
            </w:r>
          </w:p>
          <w:p w14:paraId="327AAC46"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 xml:space="preserve">Photographs and videos (during the event) </w:t>
            </w:r>
          </w:p>
          <w:p w14:paraId="2D10BC42" w14:textId="069B1571" w:rsidR="00884B24" w:rsidRPr="00B13508" w:rsidRDefault="00884B24" w:rsidP="00884B24">
            <w:pPr>
              <w:pStyle w:val="ListParagraph"/>
              <w:numPr>
                <w:ilvl w:val="0"/>
                <w:numId w:val="37"/>
              </w:numPr>
              <w:spacing w:after="120"/>
              <w:ind w:left="714" w:hanging="357"/>
              <w:contextualSpacing w:val="0"/>
              <w:rPr>
                <w:rFonts w:ascii="Poppins" w:hAnsi="Poppins" w:cs="Poppins"/>
                <w:color w:val="161B4E"/>
              </w:rPr>
            </w:pPr>
            <w:r w:rsidRPr="00B13508">
              <w:rPr>
                <w:rFonts w:ascii="Poppins" w:hAnsi="Poppins" w:cs="Poppins"/>
                <w:color w:val="161B4E"/>
              </w:rPr>
              <w:t>Sponsorship (if needed)</w:t>
            </w:r>
          </w:p>
        </w:tc>
      </w:tr>
    </w:tbl>
    <w:p w14:paraId="337392A2" w14:textId="4CACBBEC" w:rsidR="00884B24" w:rsidRPr="00B13508" w:rsidRDefault="00884B24" w:rsidP="00884B24">
      <w:pPr>
        <w:spacing w:before="360" w:line="320" w:lineRule="exact"/>
        <w:rPr>
          <w:rFonts w:ascii="Poppins" w:hAnsi="Poppins" w:cs="Poppins"/>
          <w:b/>
          <w:color w:val="161B4E"/>
          <w:sz w:val="28"/>
          <w:szCs w:val="28"/>
        </w:rPr>
      </w:pPr>
      <w:r w:rsidRPr="00B13508">
        <w:rPr>
          <w:rFonts w:ascii="Poppins" w:hAnsi="Poppins" w:cs="Poppins"/>
          <w:b/>
          <w:color w:val="161B4E"/>
          <w:sz w:val="28"/>
          <w:szCs w:val="28"/>
        </w:rPr>
        <w:t>Facilities lead</w:t>
      </w:r>
    </w:p>
    <w:tbl>
      <w:tblPr>
        <w:tblStyle w:val="TableGrid"/>
        <w:tblW w:w="10632" w:type="dxa"/>
        <w:tblInd w:w="108" w:type="dxa"/>
        <w:tblLook w:val="04A0" w:firstRow="1" w:lastRow="0" w:firstColumn="1" w:lastColumn="0" w:noHBand="0" w:noVBand="1"/>
      </w:tblPr>
      <w:tblGrid>
        <w:gridCol w:w="2127"/>
        <w:gridCol w:w="8505"/>
      </w:tblGrid>
      <w:tr w:rsidR="00884B24" w:rsidRPr="00B13508" w14:paraId="6E80EEB4" w14:textId="77777777" w:rsidTr="00884B24">
        <w:trPr>
          <w:trHeight w:val="397"/>
        </w:trPr>
        <w:tc>
          <w:tcPr>
            <w:tcW w:w="2127" w:type="dxa"/>
            <w:tcMar>
              <w:top w:w="57" w:type="dxa"/>
              <w:bottom w:w="57" w:type="dxa"/>
            </w:tcMar>
            <w:vAlign w:val="center"/>
          </w:tcPr>
          <w:p w14:paraId="73CD1389"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1D7361F0"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84B24" w:rsidRPr="00B13508" w14:paraId="52D204FB" w14:textId="77777777" w:rsidTr="00884B24">
        <w:trPr>
          <w:trHeight w:val="397"/>
        </w:trPr>
        <w:tc>
          <w:tcPr>
            <w:tcW w:w="2127" w:type="dxa"/>
            <w:tcMar>
              <w:top w:w="57" w:type="dxa"/>
              <w:bottom w:w="57" w:type="dxa"/>
            </w:tcMar>
            <w:vAlign w:val="center"/>
          </w:tcPr>
          <w:p w14:paraId="63526A45" w14:textId="77777777"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6BC3D512" w14:textId="61B57020"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Facilities team (if needed)</w:t>
            </w:r>
          </w:p>
        </w:tc>
      </w:tr>
      <w:tr w:rsidR="00884B24" w:rsidRPr="00B13508" w14:paraId="795CDC72" w14:textId="77777777" w:rsidTr="00884B24">
        <w:trPr>
          <w:trHeight w:val="397"/>
        </w:trPr>
        <w:tc>
          <w:tcPr>
            <w:tcW w:w="10632" w:type="dxa"/>
            <w:gridSpan w:val="2"/>
            <w:tcMar>
              <w:top w:w="57" w:type="dxa"/>
              <w:bottom w:w="57" w:type="dxa"/>
            </w:tcMar>
            <w:vAlign w:val="center"/>
          </w:tcPr>
          <w:p w14:paraId="5E15EB52" w14:textId="77777777" w:rsidR="00884B24" w:rsidRPr="00B13508" w:rsidRDefault="00884B24" w:rsidP="00884B24">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047F48EB"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Site services</w:t>
            </w:r>
          </w:p>
          <w:p w14:paraId="221D23A2"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Maintenance (if appropriate for the agreement you have in place with the venue)</w:t>
            </w:r>
          </w:p>
          <w:p w14:paraId="52ECC389"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Build plans (including maps and dates of build and take-down)</w:t>
            </w:r>
          </w:p>
          <w:p w14:paraId="601635C2"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Any infrastructure that needs to be installed</w:t>
            </w:r>
          </w:p>
          <w:p w14:paraId="4F194F42"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Contractors relating to facilities</w:t>
            </w:r>
          </w:p>
          <w:p w14:paraId="75EBFD2F" w14:textId="65B6C422" w:rsidR="00884B24" w:rsidRPr="00B13508" w:rsidRDefault="00884B24" w:rsidP="00884B24">
            <w:pPr>
              <w:pStyle w:val="ListParagraph"/>
              <w:numPr>
                <w:ilvl w:val="0"/>
                <w:numId w:val="37"/>
              </w:numPr>
              <w:spacing w:after="120"/>
              <w:ind w:left="714" w:hanging="357"/>
              <w:contextualSpacing w:val="0"/>
              <w:rPr>
                <w:rFonts w:ascii="Poppins" w:hAnsi="Poppins" w:cs="Poppins"/>
                <w:color w:val="161B4E"/>
              </w:rPr>
            </w:pPr>
            <w:r w:rsidRPr="00B13508">
              <w:rPr>
                <w:rFonts w:ascii="Poppins" w:hAnsi="Poppins" w:cs="Poppins"/>
                <w:color w:val="161B4E"/>
              </w:rPr>
              <w:t>Waste disposal</w:t>
            </w:r>
          </w:p>
        </w:tc>
      </w:tr>
    </w:tbl>
    <w:p w14:paraId="68AD1A55" w14:textId="348D610D" w:rsidR="00884B24" w:rsidRPr="00B13508" w:rsidRDefault="00884B24" w:rsidP="00884B24">
      <w:pPr>
        <w:spacing w:before="360" w:line="320" w:lineRule="exact"/>
        <w:rPr>
          <w:rFonts w:ascii="Poppins" w:hAnsi="Poppins" w:cs="Poppins"/>
          <w:b/>
          <w:color w:val="161B4E"/>
          <w:sz w:val="28"/>
          <w:szCs w:val="28"/>
        </w:rPr>
      </w:pPr>
      <w:r w:rsidRPr="00B13508">
        <w:rPr>
          <w:rFonts w:ascii="Poppins" w:hAnsi="Poppins" w:cs="Poppins"/>
          <w:b/>
          <w:color w:val="161B4E"/>
          <w:sz w:val="28"/>
          <w:szCs w:val="28"/>
        </w:rPr>
        <w:t>Programme lead</w:t>
      </w:r>
    </w:p>
    <w:tbl>
      <w:tblPr>
        <w:tblStyle w:val="TableGrid"/>
        <w:tblW w:w="10632" w:type="dxa"/>
        <w:tblInd w:w="108" w:type="dxa"/>
        <w:tblLook w:val="04A0" w:firstRow="1" w:lastRow="0" w:firstColumn="1" w:lastColumn="0" w:noHBand="0" w:noVBand="1"/>
      </w:tblPr>
      <w:tblGrid>
        <w:gridCol w:w="2127"/>
        <w:gridCol w:w="8505"/>
      </w:tblGrid>
      <w:tr w:rsidR="00884B24" w:rsidRPr="00B13508" w14:paraId="143CB3F4" w14:textId="77777777" w:rsidTr="00884B24">
        <w:trPr>
          <w:trHeight w:val="397"/>
        </w:trPr>
        <w:tc>
          <w:tcPr>
            <w:tcW w:w="2127" w:type="dxa"/>
            <w:tcMar>
              <w:top w:w="57" w:type="dxa"/>
              <w:bottom w:w="57" w:type="dxa"/>
            </w:tcMar>
            <w:vAlign w:val="center"/>
          </w:tcPr>
          <w:p w14:paraId="53D82258"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25AA604A"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84B24" w:rsidRPr="00B13508" w14:paraId="0070896E" w14:textId="77777777" w:rsidTr="00884B24">
        <w:trPr>
          <w:trHeight w:val="397"/>
        </w:trPr>
        <w:tc>
          <w:tcPr>
            <w:tcW w:w="2127" w:type="dxa"/>
            <w:tcMar>
              <w:top w:w="57" w:type="dxa"/>
              <w:bottom w:w="57" w:type="dxa"/>
            </w:tcMar>
            <w:vAlign w:val="center"/>
          </w:tcPr>
          <w:p w14:paraId="77D04C89" w14:textId="77777777"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0D152D1E" w14:textId="2506C3E0"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Programme team (if needed)</w:t>
            </w:r>
          </w:p>
        </w:tc>
      </w:tr>
      <w:tr w:rsidR="00884B24" w:rsidRPr="00B13508" w14:paraId="154562C1" w14:textId="77777777" w:rsidTr="00884B24">
        <w:trPr>
          <w:trHeight w:val="397"/>
        </w:trPr>
        <w:tc>
          <w:tcPr>
            <w:tcW w:w="10632" w:type="dxa"/>
            <w:gridSpan w:val="2"/>
            <w:tcMar>
              <w:top w:w="57" w:type="dxa"/>
              <w:bottom w:w="57" w:type="dxa"/>
            </w:tcMar>
            <w:vAlign w:val="center"/>
          </w:tcPr>
          <w:p w14:paraId="7854F6E8" w14:textId="77777777" w:rsidR="00884B24" w:rsidRPr="00B13508" w:rsidRDefault="00884B24" w:rsidP="00884B24">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3E98A6DE"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Activities (including third party providers)</w:t>
            </w:r>
          </w:p>
          <w:p w14:paraId="01466E24"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Daytime programme</w:t>
            </w:r>
          </w:p>
          <w:p w14:paraId="05FC063E"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Evening programme</w:t>
            </w:r>
          </w:p>
          <w:p w14:paraId="30881D9E" w14:textId="77777777" w:rsidR="00884B24" w:rsidRPr="00B13508" w:rsidRDefault="00884B24" w:rsidP="00884B24">
            <w:pPr>
              <w:pStyle w:val="ListParagraph"/>
              <w:numPr>
                <w:ilvl w:val="0"/>
                <w:numId w:val="37"/>
              </w:numPr>
              <w:rPr>
                <w:rFonts w:ascii="Poppins" w:hAnsi="Poppins" w:cs="Poppins"/>
                <w:color w:val="161B4E"/>
              </w:rPr>
            </w:pPr>
            <w:r w:rsidRPr="00B13508">
              <w:rPr>
                <w:rFonts w:ascii="Poppins" w:hAnsi="Poppins" w:cs="Poppins"/>
                <w:color w:val="161B4E"/>
              </w:rPr>
              <w:t>Making sure activities are age and section appropriate</w:t>
            </w:r>
          </w:p>
          <w:p w14:paraId="7E4E19EC" w14:textId="69989097" w:rsidR="00884B24" w:rsidRPr="00B13508" w:rsidRDefault="00884B24" w:rsidP="00884B24">
            <w:pPr>
              <w:pStyle w:val="ListParagraph"/>
              <w:numPr>
                <w:ilvl w:val="0"/>
                <w:numId w:val="37"/>
              </w:numPr>
              <w:spacing w:after="120"/>
              <w:ind w:left="714" w:hanging="357"/>
              <w:contextualSpacing w:val="0"/>
              <w:rPr>
                <w:rFonts w:ascii="Poppins" w:hAnsi="Poppins" w:cs="Poppins"/>
                <w:color w:val="161B4E"/>
              </w:rPr>
            </w:pPr>
            <w:r w:rsidRPr="00B13508">
              <w:rPr>
                <w:rFonts w:ascii="Poppins" w:hAnsi="Poppins" w:cs="Poppins"/>
                <w:color w:val="161B4E"/>
              </w:rPr>
              <w:t>Ceremonies</w:t>
            </w:r>
          </w:p>
        </w:tc>
      </w:tr>
    </w:tbl>
    <w:p w14:paraId="34E082CD" w14:textId="339B37A4" w:rsidR="00884B24" w:rsidRPr="00B13508" w:rsidRDefault="00884B24" w:rsidP="00884B24">
      <w:pPr>
        <w:spacing w:before="360" w:line="320" w:lineRule="exact"/>
        <w:rPr>
          <w:rFonts w:ascii="Poppins" w:hAnsi="Poppins" w:cs="Poppins"/>
          <w:b/>
          <w:color w:val="161B4E"/>
          <w:sz w:val="28"/>
          <w:szCs w:val="28"/>
        </w:rPr>
      </w:pPr>
      <w:r w:rsidRPr="00B13508">
        <w:rPr>
          <w:rFonts w:ascii="Poppins" w:hAnsi="Poppins" w:cs="Poppins"/>
          <w:b/>
          <w:color w:val="161B4E"/>
          <w:sz w:val="28"/>
          <w:szCs w:val="28"/>
        </w:rPr>
        <w:t>Administration lead</w:t>
      </w:r>
    </w:p>
    <w:tbl>
      <w:tblPr>
        <w:tblStyle w:val="TableGrid"/>
        <w:tblW w:w="10632" w:type="dxa"/>
        <w:tblInd w:w="108" w:type="dxa"/>
        <w:tblLook w:val="04A0" w:firstRow="1" w:lastRow="0" w:firstColumn="1" w:lastColumn="0" w:noHBand="0" w:noVBand="1"/>
      </w:tblPr>
      <w:tblGrid>
        <w:gridCol w:w="2127"/>
        <w:gridCol w:w="8505"/>
      </w:tblGrid>
      <w:tr w:rsidR="00884B24" w:rsidRPr="00B13508" w14:paraId="0E8800C6" w14:textId="77777777" w:rsidTr="00884B24">
        <w:trPr>
          <w:trHeight w:val="397"/>
        </w:trPr>
        <w:tc>
          <w:tcPr>
            <w:tcW w:w="2127" w:type="dxa"/>
            <w:tcMar>
              <w:top w:w="57" w:type="dxa"/>
              <w:bottom w:w="57" w:type="dxa"/>
            </w:tcMar>
            <w:vAlign w:val="center"/>
          </w:tcPr>
          <w:p w14:paraId="2406B862"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30DC4D23"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84B24" w:rsidRPr="00B13508" w14:paraId="29D055F5" w14:textId="77777777" w:rsidTr="00884B24">
        <w:trPr>
          <w:trHeight w:val="397"/>
        </w:trPr>
        <w:tc>
          <w:tcPr>
            <w:tcW w:w="2127" w:type="dxa"/>
            <w:tcMar>
              <w:top w:w="57" w:type="dxa"/>
              <w:bottom w:w="57" w:type="dxa"/>
            </w:tcMar>
            <w:vAlign w:val="center"/>
          </w:tcPr>
          <w:p w14:paraId="1292633B" w14:textId="77777777"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14F583DC" w14:textId="2C177A23"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Administration team (if needed)</w:t>
            </w:r>
          </w:p>
        </w:tc>
      </w:tr>
      <w:tr w:rsidR="00884B24" w:rsidRPr="00B13508" w14:paraId="1C7E66B5" w14:textId="77777777" w:rsidTr="00884B24">
        <w:trPr>
          <w:trHeight w:val="397"/>
        </w:trPr>
        <w:tc>
          <w:tcPr>
            <w:tcW w:w="10632" w:type="dxa"/>
            <w:gridSpan w:val="2"/>
            <w:tcMar>
              <w:top w:w="57" w:type="dxa"/>
              <w:bottom w:w="57" w:type="dxa"/>
            </w:tcMar>
            <w:vAlign w:val="center"/>
          </w:tcPr>
          <w:p w14:paraId="387E52F9" w14:textId="77777777" w:rsidR="00884B24" w:rsidRPr="00B13508" w:rsidRDefault="00884B24" w:rsidP="00884B24">
            <w:pPr>
              <w:tabs>
                <w:tab w:val="left" w:pos="1560"/>
                <w:tab w:val="left" w:pos="1985"/>
              </w:tabs>
              <w:spacing w:before="60" w:after="120" w:line="300" w:lineRule="exact"/>
              <w:rPr>
                <w:rFonts w:ascii="Poppins" w:hAnsi="Poppins" w:cs="Poppins"/>
                <w:color w:val="161B4E"/>
              </w:rPr>
            </w:pPr>
            <w:r w:rsidRPr="00B13508">
              <w:rPr>
                <w:rFonts w:ascii="Poppins" w:hAnsi="Poppins" w:cs="Poppins"/>
                <w:b/>
                <w:color w:val="161B4E"/>
              </w:rPr>
              <w:t>Responsibilities could include:</w:t>
            </w:r>
            <w:r w:rsidRPr="00B13508">
              <w:rPr>
                <w:rFonts w:ascii="Poppins" w:hAnsi="Poppins" w:cs="Poppins"/>
                <w:color w:val="161B4E"/>
              </w:rPr>
              <w:t xml:space="preserve"> </w:t>
            </w:r>
          </w:p>
          <w:p w14:paraId="01E2C3D4"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Participant communications</w:t>
            </w:r>
          </w:p>
          <w:p w14:paraId="737F491F"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Volunteer communications</w:t>
            </w:r>
          </w:p>
          <w:p w14:paraId="75251170"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Information/help desk</w:t>
            </w:r>
          </w:p>
          <w:p w14:paraId="2A1AEB1A"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Check-in</w:t>
            </w:r>
          </w:p>
          <w:p w14:paraId="65BA1032" w14:textId="77777777" w:rsidR="00884B24" w:rsidRPr="00B13508" w:rsidRDefault="00884B24" w:rsidP="00884B24">
            <w:pPr>
              <w:pStyle w:val="ListParagraph"/>
              <w:numPr>
                <w:ilvl w:val="0"/>
                <w:numId w:val="37"/>
              </w:numPr>
              <w:ind w:left="714" w:hanging="357"/>
              <w:rPr>
                <w:rFonts w:ascii="Poppins" w:hAnsi="Poppins" w:cs="Poppins"/>
                <w:color w:val="161B4E"/>
              </w:rPr>
            </w:pPr>
            <w:r w:rsidRPr="00B13508">
              <w:rPr>
                <w:rFonts w:ascii="Poppins" w:hAnsi="Poppins" w:cs="Poppins"/>
                <w:color w:val="161B4E"/>
              </w:rPr>
              <w:t>Lost property</w:t>
            </w:r>
          </w:p>
          <w:p w14:paraId="3A424C85" w14:textId="1794BD8E" w:rsidR="00884B24" w:rsidRPr="00B13508" w:rsidRDefault="00884B24" w:rsidP="00884B24">
            <w:pPr>
              <w:pStyle w:val="ListParagraph"/>
              <w:numPr>
                <w:ilvl w:val="0"/>
                <w:numId w:val="37"/>
              </w:numPr>
              <w:spacing w:after="120"/>
              <w:ind w:left="714" w:hanging="357"/>
              <w:contextualSpacing w:val="0"/>
              <w:rPr>
                <w:rFonts w:ascii="Poppins" w:hAnsi="Poppins" w:cs="Poppins"/>
                <w:color w:val="161B4E"/>
              </w:rPr>
            </w:pPr>
            <w:r w:rsidRPr="00B13508">
              <w:rPr>
                <w:rFonts w:ascii="Poppins" w:hAnsi="Poppins" w:cs="Poppins"/>
                <w:color w:val="161B4E"/>
              </w:rPr>
              <w:t>Campsite and/or accommodation allocation</w:t>
            </w:r>
          </w:p>
        </w:tc>
      </w:tr>
    </w:tbl>
    <w:p w14:paraId="2C34C890" w14:textId="2E64BEBB" w:rsidR="00884B24" w:rsidRPr="00B13508" w:rsidRDefault="00884B24" w:rsidP="00884B24">
      <w:pPr>
        <w:spacing w:before="360" w:line="320" w:lineRule="exact"/>
        <w:rPr>
          <w:rFonts w:ascii="Poppins" w:hAnsi="Poppins" w:cs="Poppins"/>
          <w:b/>
          <w:color w:val="161B4E"/>
          <w:sz w:val="28"/>
          <w:szCs w:val="28"/>
        </w:rPr>
      </w:pPr>
      <w:r w:rsidRPr="00B13508">
        <w:rPr>
          <w:rFonts w:ascii="Poppins" w:hAnsi="Poppins" w:cs="Poppins"/>
          <w:color w:val="161B4E"/>
        </w:rPr>
        <w:br w:type="page"/>
      </w:r>
      <w:r w:rsidRPr="00B13508">
        <w:rPr>
          <w:rFonts w:ascii="Poppins" w:hAnsi="Poppins" w:cs="Poppins"/>
          <w:b/>
          <w:color w:val="161B4E"/>
          <w:sz w:val="28"/>
          <w:szCs w:val="28"/>
        </w:rPr>
        <w:t>Volunteer lead</w:t>
      </w:r>
    </w:p>
    <w:tbl>
      <w:tblPr>
        <w:tblStyle w:val="TableGrid"/>
        <w:tblW w:w="10632" w:type="dxa"/>
        <w:tblInd w:w="108" w:type="dxa"/>
        <w:tblLook w:val="04A0" w:firstRow="1" w:lastRow="0" w:firstColumn="1" w:lastColumn="0" w:noHBand="0" w:noVBand="1"/>
      </w:tblPr>
      <w:tblGrid>
        <w:gridCol w:w="2127"/>
        <w:gridCol w:w="8505"/>
      </w:tblGrid>
      <w:tr w:rsidR="00884B24" w:rsidRPr="00B13508" w14:paraId="68B0F0ED" w14:textId="77777777" w:rsidTr="00884B24">
        <w:trPr>
          <w:trHeight w:val="397"/>
        </w:trPr>
        <w:tc>
          <w:tcPr>
            <w:tcW w:w="2127" w:type="dxa"/>
            <w:tcMar>
              <w:top w:w="57" w:type="dxa"/>
              <w:bottom w:w="57" w:type="dxa"/>
            </w:tcMar>
            <w:vAlign w:val="center"/>
          </w:tcPr>
          <w:p w14:paraId="7FFF1746"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b/>
                <w:color w:val="161B4E"/>
                <w:lang w:eastAsia="en-GB"/>
              </w:rPr>
              <w:t>Reporting to:</w:t>
            </w:r>
            <w:r w:rsidRPr="00B13508">
              <w:rPr>
                <w:rFonts w:ascii="Poppins" w:eastAsia="Times New Roman" w:hAnsi="Poppins" w:cs="Poppins"/>
                <w:color w:val="161B4E"/>
                <w:lang w:eastAsia="en-GB"/>
              </w:rPr>
              <w:t xml:space="preserve"> </w:t>
            </w:r>
          </w:p>
        </w:tc>
        <w:tc>
          <w:tcPr>
            <w:tcW w:w="8505" w:type="dxa"/>
            <w:vAlign w:val="center"/>
          </w:tcPr>
          <w:p w14:paraId="782CC5E6" w14:textId="77777777" w:rsidR="00884B24" w:rsidRPr="00B13508" w:rsidRDefault="00884B24" w:rsidP="00884B24">
            <w:pPr>
              <w:spacing w:line="280" w:lineRule="exact"/>
              <w:rPr>
                <w:rFonts w:ascii="Poppins" w:eastAsia="Times New Roman" w:hAnsi="Poppins" w:cs="Poppins"/>
                <w:color w:val="161B4E"/>
                <w:lang w:eastAsia="en-GB"/>
              </w:rPr>
            </w:pPr>
            <w:r w:rsidRPr="00B13508">
              <w:rPr>
                <w:rFonts w:ascii="Poppins" w:eastAsia="Times New Roman" w:hAnsi="Poppins" w:cs="Poppins"/>
                <w:color w:val="161B4E"/>
                <w:lang w:eastAsia="en-GB"/>
              </w:rPr>
              <w:t>Event lead</w:t>
            </w:r>
          </w:p>
        </w:tc>
      </w:tr>
      <w:tr w:rsidR="00884B24" w:rsidRPr="00B13508" w14:paraId="55DAC0CD" w14:textId="77777777" w:rsidTr="00884B24">
        <w:trPr>
          <w:trHeight w:val="397"/>
        </w:trPr>
        <w:tc>
          <w:tcPr>
            <w:tcW w:w="2127" w:type="dxa"/>
            <w:tcMar>
              <w:top w:w="57" w:type="dxa"/>
              <w:bottom w:w="57" w:type="dxa"/>
            </w:tcMar>
            <w:vAlign w:val="center"/>
          </w:tcPr>
          <w:p w14:paraId="6717B559" w14:textId="77777777"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b/>
                <w:color w:val="161B4E"/>
                <w:lang w:eastAsia="en-GB"/>
              </w:rPr>
              <w:t xml:space="preserve">Responsible for: </w:t>
            </w:r>
          </w:p>
        </w:tc>
        <w:tc>
          <w:tcPr>
            <w:tcW w:w="8505" w:type="dxa"/>
            <w:vAlign w:val="center"/>
          </w:tcPr>
          <w:p w14:paraId="1394FDD6" w14:textId="1571F42A" w:rsidR="00884B24" w:rsidRPr="00B13508" w:rsidRDefault="00884B24" w:rsidP="00884B24">
            <w:pPr>
              <w:spacing w:before="100" w:beforeAutospacing="1" w:after="100" w:afterAutospacing="1"/>
              <w:rPr>
                <w:rFonts w:ascii="Poppins" w:eastAsia="Times New Roman" w:hAnsi="Poppins" w:cs="Poppins"/>
                <w:color w:val="161B4E"/>
                <w:lang w:eastAsia="en-GB"/>
              </w:rPr>
            </w:pPr>
            <w:r w:rsidRPr="00B13508">
              <w:rPr>
                <w:rFonts w:ascii="Poppins" w:eastAsia="Times New Roman" w:hAnsi="Poppins" w:cs="Poppins"/>
                <w:color w:val="161B4E"/>
                <w:lang w:eastAsia="en-GB"/>
              </w:rPr>
              <w:t>Volunteer welfare team (if needed)</w:t>
            </w:r>
          </w:p>
        </w:tc>
      </w:tr>
      <w:tr w:rsidR="00884B24" w:rsidRPr="00B13508" w14:paraId="11DB63C1" w14:textId="77777777" w:rsidTr="0071696A">
        <w:trPr>
          <w:trHeight w:val="397"/>
        </w:trPr>
        <w:tc>
          <w:tcPr>
            <w:tcW w:w="2127" w:type="dxa"/>
            <w:tcMar>
              <w:top w:w="57" w:type="dxa"/>
              <w:bottom w:w="57" w:type="dxa"/>
            </w:tcMar>
          </w:tcPr>
          <w:p w14:paraId="20674546" w14:textId="288E8E20" w:rsidR="00884B24" w:rsidRPr="00B13508" w:rsidRDefault="00884B24" w:rsidP="00884B24">
            <w:pPr>
              <w:spacing w:before="100" w:beforeAutospacing="1" w:after="100" w:afterAutospacing="1"/>
              <w:rPr>
                <w:rFonts w:ascii="Poppins" w:eastAsia="Times New Roman" w:hAnsi="Poppins" w:cs="Poppins"/>
                <w:b/>
                <w:color w:val="161B4E"/>
                <w:lang w:eastAsia="en-GB"/>
              </w:rPr>
            </w:pPr>
            <w:r w:rsidRPr="00B13508">
              <w:rPr>
                <w:rFonts w:ascii="Poppins" w:eastAsia="Times New Roman" w:hAnsi="Poppins" w:cs="Poppins"/>
                <w:b/>
                <w:color w:val="161B4E"/>
                <w:lang w:eastAsia="en-GB"/>
              </w:rPr>
              <w:t>Responsibilities:</w:t>
            </w:r>
          </w:p>
        </w:tc>
        <w:tc>
          <w:tcPr>
            <w:tcW w:w="8505" w:type="dxa"/>
            <w:vAlign w:val="center"/>
          </w:tcPr>
          <w:p w14:paraId="34D95D41" w14:textId="4D10AAB5" w:rsidR="00884B24" w:rsidRPr="00B13508" w:rsidRDefault="00884B24" w:rsidP="0071696A">
            <w:pPr>
              <w:spacing w:after="120" w:line="300" w:lineRule="exact"/>
              <w:rPr>
                <w:rFonts w:ascii="Poppins" w:hAnsi="Poppins" w:cs="Poppins"/>
                <w:color w:val="161B4E"/>
              </w:rPr>
            </w:pPr>
            <w:r w:rsidRPr="00B13508">
              <w:rPr>
                <w:rFonts w:ascii="Poppins" w:hAnsi="Poppins" w:cs="Poppins"/>
                <w:color w:val="161B4E"/>
              </w:rPr>
              <w:t xml:space="preserve">Depending on the size of your event and the number of volunteers you have, event leads may find this position useful. A volunteer lead can offer extra support to volunteers. They can also make communication between the event team and volunteers more efficiently. </w:t>
            </w:r>
          </w:p>
        </w:tc>
      </w:tr>
    </w:tbl>
    <w:p w14:paraId="3836DFCF" w14:textId="77777777" w:rsidR="00884B24" w:rsidRPr="00B13508" w:rsidRDefault="00884B24" w:rsidP="00F04B39">
      <w:pPr>
        <w:spacing w:line="320" w:lineRule="exact"/>
        <w:rPr>
          <w:rFonts w:ascii="Poppins" w:hAnsi="Poppins" w:cs="Poppins"/>
          <w:color w:val="161B4E"/>
        </w:rPr>
      </w:pPr>
    </w:p>
    <w:p w14:paraId="430FCF6D" w14:textId="77777777" w:rsidR="0071696A" w:rsidRPr="00B13508" w:rsidRDefault="0071696A" w:rsidP="0071696A">
      <w:pPr>
        <w:spacing w:after="120" w:line="300" w:lineRule="exact"/>
        <w:rPr>
          <w:rFonts w:ascii="Poppins" w:hAnsi="Poppins" w:cs="Poppins"/>
          <w:b/>
          <w:bCs/>
          <w:color w:val="161B4E"/>
          <w:sz w:val="28"/>
        </w:rPr>
      </w:pPr>
      <w:r w:rsidRPr="00B13508">
        <w:rPr>
          <w:rFonts w:ascii="Poppins" w:hAnsi="Poppins" w:cs="Poppins"/>
          <w:b/>
          <w:bCs/>
          <w:color w:val="161B4E"/>
          <w:sz w:val="28"/>
        </w:rPr>
        <w:t xml:space="preserve">Event volunteers </w:t>
      </w:r>
    </w:p>
    <w:p w14:paraId="0BB50DF8" w14:textId="377FA68C" w:rsidR="0071696A" w:rsidRPr="00B13508" w:rsidRDefault="0071696A" w:rsidP="0071696A">
      <w:pPr>
        <w:spacing w:after="120" w:line="300" w:lineRule="exact"/>
        <w:rPr>
          <w:rFonts w:ascii="Poppins" w:hAnsi="Poppins" w:cs="Poppins"/>
          <w:color w:val="161B4E"/>
        </w:rPr>
      </w:pPr>
      <w:r w:rsidRPr="00B13508">
        <w:rPr>
          <w:rFonts w:ascii="Poppins" w:hAnsi="Poppins" w:cs="Poppins"/>
          <w:color w:val="161B4E"/>
        </w:rPr>
        <w:t xml:space="preserve">It’s important that you have the right number of volunteers in each team. How many volunteers do you realistically need to do the job? Some teams are often deemed more exciting, with large numbers of people wanting to sign up for them. However, it’s important to have balanced numbers in all your teams. </w:t>
      </w:r>
    </w:p>
    <w:p w14:paraId="73499FA3" w14:textId="37250ACC" w:rsidR="0071696A" w:rsidRPr="00B13508" w:rsidRDefault="0071696A" w:rsidP="0071696A">
      <w:pPr>
        <w:spacing w:after="120" w:line="300" w:lineRule="exact"/>
        <w:rPr>
          <w:rFonts w:ascii="Poppins" w:hAnsi="Poppins" w:cs="Poppins"/>
          <w:color w:val="161B4E"/>
        </w:rPr>
      </w:pPr>
      <w:r w:rsidRPr="00B13508">
        <w:rPr>
          <w:rFonts w:ascii="Poppins" w:hAnsi="Poppins" w:cs="Poppins"/>
          <w:color w:val="161B4E"/>
        </w:rPr>
        <w:t>If you’ve put together an application form for volunteers and they’ve noted their first and second choice of role, it’s important to include a disclaimer saying these aren’t guaranteed. After you’ve allocated teams, be prepared for people to drop out if they haven’t been allocated their first or second choice, or if they don’t view their given role as fun.</w:t>
      </w:r>
    </w:p>
    <w:p w14:paraId="04FA974C" w14:textId="231C07F5" w:rsidR="0071696A" w:rsidRPr="00B13508" w:rsidRDefault="0071696A" w:rsidP="0071696A">
      <w:pPr>
        <w:spacing w:after="120" w:line="300" w:lineRule="exact"/>
        <w:rPr>
          <w:rFonts w:ascii="Poppins" w:hAnsi="Poppins" w:cs="Poppins"/>
          <w:color w:val="161B4E"/>
        </w:rPr>
      </w:pPr>
      <w:r w:rsidRPr="00B13508">
        <w:rPr>
          <w:rFonts w:ascii="Poppins" w:hAnsi="Poppins" w:cs="Poppins"/>
          <w:color w:val="161B4E"/>
        </w:rPr>
        <w:t>It’s important to have a mix of people within each team. Think about ages, experiences, skill sets and any additional needs the volunteer has.</w:t>
      </w:r>
    </w:p>
    <w:p w14:paraId="1C8AE679" w14:textId="77777777" w:rsidR="0071696A" w:rsidRPr="00B13508" w:rsidRDefault="0071696A" w:rsidP="0071696A">
      <w:pPr>
        <w:spacing w:after="120" w:line="300" w:lineRule="exact"/>
        <w:contextualSpacing/>
        <w:rPr>
          <w:rFonts w:ascii="Poppins" w:hAnsi="Poppins" w:cs="Poppins"/>
          <w:color w:val="161B4E"/>
        </w:rPr>
      </w:pPr>
      <w:r w:rsidRPr="00B13508">
        <w:rPr>
          <w:rFonts w:ascii="Poppins" w:hAnsi="Poppins" w:cs="Poppins"/>
          <w:color w:val="161B4E"/>
        </w:rPr>
        <w:t>If you have under 18s volunteering, make considerations for this. Think about who will supervise them, what role they’re given, and any training needs.</w:t>
      </w:r>
    </w:p>
    <w:p w14:paraId="19CBAEE3" w14:textId="1A18C37A" w:rsidR="00F04B39" w:rsidRPr="00B13508" w:rsidRDefault="00F04B39" w:rsidP="0071696A">
      <w:pPr>
        <w:spacing w:line="320" w:lineRule="exact"/>
        <w:rPr>
          <w:rFonts w:ascii="Poppins" w:hAnsi="Poppins" w:cs="Poppins"/>
          <w:color w:val="161B4E"/>
          <w:sz w:val="24"/>
          <w:szCs w:val="24"/>
        </w:rPr>
      </w:pPr>
    </w:p>
    <w:p w14:paraId="767F0F51" w14:textId="77777777" w:rsidR="00B13508" w:rsidRPr="00B13508" w:rsidRDefault="00B13508">
      <w:pPr>
        <w:spacing w:line="320" w:lineRule="exact"/>
        <w:rPr>
          <w:rFonts w:ascii="Poppins" w:hAnsi="Poppins" w:cs="Poppins"/>
          <w:color w:val="161B4E"/>
          <w:sz w:val="24"/>
          <w:szCs w:val="24"/>
        </w:rPr>
      </w:pPr>
    </w:p>
    <w:sectPr w:rsidR="00B13508" w:rsidRPr="00B13508" w:rsidSect="00F04B39">
      <w:footerReference w:type="default" r:id="rId12"/>
      <w:pgSz w:w="11906" w:h="16838" w:code="9"/>
      <w:pgMar w:top="720" w:right="707" w:bottom="426" w:left="720"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2F74" w14:textId="77777777" w:rsidR="005F35CA" w:rsidRDefault="005F35CA" w:rsidP="006A3894">
      <w:pPr>
        <w:spacing w:after="0" w:line="240" w:lineRule="auto"/>
      </w:pPr>
      <w:r>
        <w:separator/>
      </w:r>
    </w:p>
  </w:endnote>
  <w:endnote w:type="continuationSeparator" w:id="0">
    <w:p w14:paraId="28189FB0" w14:textId="77777777" w:rsidR="005F35CA" w:rsidRDefault="005F35CA" w:rsidP="006A3894">
      <w:pPr>
        <w:spacing w:after="0" w:line="240" w:lineRule="auto"/>
      </w:pPr>
      <w:r>
        <w:continuationSeparator/>
      </w:r>
    </w:p>
  </w:endnote>
  <w:endnote w:type="continuationNotice" w:id="1">
    <w:p w14:paraId="102E82CB" w14:textId="77777777" w:rsidR="005F35CA" w:rsidRDefault="005F3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Cambria"/>
    <w:panose1 w:val="00000000000000000000"/>
    <w:charset w:val="00"/>
    <w:family w:val="roman"/>
    <w:notTrueType/>
    <w:pitch w:val="default"/>
  </w:font>
  <w:font w:name="Poppins-Regular">
    <w:altName w:val="Arial"/>
    <w:charset w:val="00"/>
    <w:family w:val="auto"/>
    <w:pitch w:val="variable"/>
    <w:sig w:usb0="00000001" w:usb1="00000000" w:usb2="00000000" w:usb3="00000000" w:csb0="000000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92B6" w14:textId="04CDF4F9" w:rsidR="00884B24" w:rsidRDefault="00884B24">
    <w:pPr>
      <w:pStyle w:val="Footer"/>
      <w:jc w:val="right"/>
    </w:pPr>
  </w:p>
  <w:p w14:paraId="6C3BB305" w14:textId="75AC20D2" w:rsidR="00884B24" w:rsidRPr="00207CFA" w:rsidRDefault="2C2DD019" w:rsidP="00F438A0">
    <w:pPr>
      <w:pStyle w:val="Footer"/>
      <w:tabs>
        <w:tab w:val="clear" w:pos="4513"/>
        <w:tab w:val="clear" w:pos="9026"/>
        <w:tab w:val="right" w:pos="5529"/>
        <w:tab w:val="left" w:pos="9498"/>
      </w:tabs>
      <w:rPr>
        <w:rFonts w:ascii="Poppins" w:hAnsi="Poppins" w:cs="Poppins"/>
        <w:color w:val="161B4E"/>
        <w:sz w:val="20"/>
        <w:szCs w:val="20"/>
      </w:rPr>
    </w:pPr>
    <w:r w:rsidRPr="2C2DD019">
      <w:rPr>
        <w:rFonts w:ascii="Poppins" w:hAnsi="Poppins"/>
        <w:color w:val="161B4E"/>
        <w:sz w:val="20"/>
        <w:szCs w:val="20"/>
      </w:rPr>
      <w:t xml:space="preserve">Event role descriptions                                                                                                                            </w:t>
    </w:r>
    <w:r w:rsidR="00884B24">
      <w:tab/>
    </w:r>
    <w:r w:rsidRPr="2C2DD019">
      <w:rPr>
        <w:rFonts w:ascii="Poppins" w:hAnsi="Poppins"/>
        <w:color w:val="161B4E"/>
        <w:sz w:val="20"/>
        <w:szCs w:val="20"/>
      </w:rPr>
      <w:t>May 2025</w:t>
    </w:r>
  </w:p>
  <w:p w14:paraId="6ED6D483" w14:textId="77777777" w:rsidR="00884B24" w:rsidRDefault="0088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85D8F" w14:textId="77777777" w:rsidR="005F35CA" w:rsidRDefault="005F35CA" w:rsidP="006A3894">
      <w:pPr>
        <w:spacing w:after="0" w:line="240" w:lineRule="auto"/>
      </w:pPr>
      <w:r>
        <w:separator/>
      </w:r>
    </w:p>
  </w:footnote>
  <w:footnote w:type="continuationSeparator" w:id="0">
    <w:p w14:paraId="73AE15AA" w14:textId="77777777" w:rsidR="005F35CA" w:rsidRDefault="005F35CA" w:rsidP="006A3894">
      <w:pPr>
        <w:spacing w:after="0" w:line="240" w:lineRule="auto"/>
      </w:pPr>
      <w:r>
        <w:continuationSeparator/>
      </w:r>
    </w:p>
  </w:footnote>
  <w:footnote w:type="continuationNotice" w:id="1">
    <w:p w14:paraId="330BF8A2" w14:textId="77777777" w:rsidR="005F35CA" w:rsidRDefault="005F35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E2F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F6C3E"/>
    <w:multiLevelType w:val="hybridMultilevel"/>
    <w:tmpl w:val="26D881B4"/>
    <w:lvl w:ilvl="0" w:tplc="94AAE69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D674D"/>
    <w:multiLevelType w:val="hybridMultilevel"/>
    <w:tmpl w:val="82FC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15218"/>
    <w:multiLevelType w:val="hybridMultilevel"/>
    <w:tmpl w:val="602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44B07"/>
    <w:multiLevelType w:val="hybridMultilevel"/>
    <w:tmpl w:val="24345CDE"/>
    <w:lvl w:ilvl="0" w:tplc="94AAE692">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C4BDA"/>
    <w:multiLevelType w:val="hybridMultilevel"/>
    <w:tmpl w:val="2CBC92E4"/>
    <w:lvl w:ilvl="0" w:tplc="17CA038A">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E5FE2"/>
    <w:multiLevelType w:val="multilevel"/>
    <w:tmpl w:val="92CC1A5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C221B"/>
    <w:multiLevelType w:val="hybridMultilevel"/>
    <w:tmpl w:val="627E0268"/>
    <w:lvl w:ilvl="0" w:tplc="08090001">
      <w:start w:val="1"/>
      <w:numFmt w:val="bullet"/>
      <w:lvlText w:val=""/>
      <w:lvlJc w:val="left"/>
      <w:pPr>
        <w:ind w:left="720" w:hanging="360"/>
      </w:pPr>
      <w:rPr>
        <w:rFonts w:ascii="Symbol" w:hAnsi="Symbol" w:hint="default"/>
      </w:rPr>
    </w:lvl>
    <w:lvl w:ilvl="1" w:tplc="D738263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A6B9F"/>
    <w:multiLevelType w:val="hybridMultilevel"/>
    <w:tmpl w:val="0ADE6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F6F62"/>
    <w:multiLevelType w:val="hybridMultilevel"/>
    <w:tmpl w:val="834EE926"/>
    <w:lvl w:ilvl="0" w:tplc="EC38D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4645B"/>
    <w:multiLevelType w:val="hybridMultilevel"/>
    <w:tmpl w:val="7F98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19C7553"/>
    <w:multiLevelType w:val="hybridMultilevel"/>
    <w:tmpl w:val="B4F816B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9" w15:restartNumberingAfterBreak="0">
    <w:nsid w:val="34F9703E"/>
    <w:multiLevelType w:val="hybridMultilevel"/>
    <w:tmpl w:val="92CC1A5C"/>
    <w:lvl w:ilvl="0" w:tplc="08090001">
      <w:start w:val="1"/>
      <w:numFmt w:val="bullet"/>
      <w:lvlText w:val=""/>
      <w:lvlJc w:val="left"/>
      <w:pPr>
        <w:ind w:left="720" w:hanging="360"/>
      </w:pPr>
      <w:rPr>
        <w:rFonts w:ascii="Symbol" w:hAnsi="Symbol" w:hint="default"/>
      </w:rPr>
    </w:lvl>
    <w:lvl w:ilvl="1" w:tplc="0A82982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D0B3B"/>
    <w:multiLevelType w:val="hybridMultilevel"/>
    <w:tmpl w:val="F570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E148D"/>
    <w:multiLevelType w:val="hybridMultilevel"/>
    <w:tmpl w:val="69740E0A"/>
    <w:lvl w:ilvl="0" w:tplc="A4C6BAEA">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9F09C0"/>
    <w:multiLevelType w:val="multilevel"/>
    <w:tmpl w:val="6E08B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C749B"/>
    <w:multiLevelType w:val="multilevel"/>
    <w:tmpl w:val="0ADE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9865A8"/>
    <w:multiLevelType w:val="hybridMultilevel"/>
    <w:tmpl w:val="5D62FB8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47D61398"/>
    <w:multiLevelType w:val="hybridMultilevel"/>
    <w:tmpl w:val="D52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51DA8"/>
    <w:multiLevelType w:val="hybridMultilevel"/>
    <w:tmpl w:val="CD28FD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C7520"/>
    <w:multiLevelType w:val="hybridMultilevel"/>
    <w:tmpl w:val="6B4CCB48"/>
    <w:lvl w:ilvl="0" w:tplc="F7F4D0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6261A6D"/>
    <w:multiLevelType w:val="hybridMultilevel"/>
    <w:tmpl w:val="DAC4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37F77"/>
    <w:multiLevelType w:val="hybridMultilevel"/>
    <w:tmpl w:val="897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A5206"/>
    <w:multiLevelType w:val="hybridMultilevel"/>
    <w:tmpl w:val="05CA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DB577F"/>
    <w:multiLevelType w:val="hybridMultilevel"/>
    <w:tmpl w:val="D9E0FE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3557D"/>
    <w:multiLevelType w:val="hybridMultilevel"/>
    <w:tmpl w:val="D0E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443F1"/>
    <w:multiLevelType w:val="hybridMultilevel"/>
    <w:tmpl w:val="799A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1"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587029807">
    <w:abstractNumId w:val="14"/>
  </w:num>
  <w:num w:numId="2" w16cid:durableId="1838226094">
    <w:abstractNumId w:val="2"/>
  </w:num>
  <w:num w:numId="3" w16cid:durableId="1398934197">
    <w:abstractNumId w:val="6"/>
  </w:num>
  <w:num w:numId="4" w16cid:durableId="1595236964">
    <w:abstractNumId w:val="37"/>
  </w:num>
  <w:num w:numId="5" w16cid:durableId="955209009">
    <w:abstractNumId w:val="16"/>
  </w:num>
  <w:num w:numId="6" w16cid:durableId="668093874">
    <w:abstractNumId w:val="41"/>
  </w:num>
  <w:num w:numId="7" w16cid:durableId="444470452">
    <w:abstractNumId w:val="30"/>
  </w:num>
  <w:num w:numId="8" w16cid:durableId="1140263554">
    <w:abstractNumId w:val="20"/>
  </w:num>
  <w:num w:numId="9" w16cid:durableId="1326086855">
    <w:abstractNumId w:val="23"/>
  </w:num>
  <w:num w:numId="10" w16cid:durableId="1735158494">
    <w:abstractNumId w:val="13"/>
  </w:num>
  <w:num w:numId="11" w16cid:durableId="666514075">
    <w:abstractNumId w:val="1"/>
  </w:num>
  <w:num w:numId="12" w16cid:durableId="252933264">
    <w:abstractNumId w:val="36"/>
  </w:num>
  <w:num w:numId="13" w16cid:durableId="1262181154">
    <w:abstractNumId w:val="9"/>
  </w:num>
  <w:num w:numId="14" w16cid:durableId="2006584925">
    <w:abstractNumId w:val="24"/>
  </w:num>
  <w:num w:numId="15" w16cid:durableId="1991514193">
    <w:abstractNumId w:val="7"/>
  </w:num>
  <w:num w:numId="16" w16cid:durableId="558907186">
    <w:abstractNumId w:val="4"/>
  </w:num>
  <w:num w:numId="17" w16cid:durableId="1432117051">
    <w:abstractNumId w:val="33"/>
  </w:num>
  <w:num w:numId="18" w16cid:durableId="253827736">
    <w:abstractNumId w:val="29"/>
  </w:num>
  <w:num w:numId="19" w16cid:durableId="1833252691">
    <w:abstractNumId w:val="37"/>
  </w:num>
  <w:num w:numId="20" w16cid:durableId="1416903711">
    <w:abstractNumId w:val="18"/>
  </w:num>
  <w:num w:numId="21" w16cid:durableId="191573328">
    <w:abstractNumId w:val="40"/>
  </w:num>
  <w:num w:numId="22" w16cid:durableId="1527984298">
    <w:abstractNumId w:val="12"/>
  </w:num>
  <w:num w:numId="23" w16cid:durableId="1655180046">
    <w:abstractNumId w:val="22"/>
  </w:num>
  <w:num w:numId="24" w16cid:durableId="2062823720">
    <w:abstractNumId w:val="25"/>
  </w:num>
  <w:num w:numId="25" w16cid:durableId="1007555321">
    <w:abstractNumId w:val="5"/>
  </w:num>
  <w:num w:numId="26" w16cid:durableId="1618947409">
    <w:abstractNumId w:val="17"/>
  </w:num>
  <w:num w:numId="27" w16cid:durableId="410153231">
    <w:abstractNumId w:val="31"/>
  </w:num>
  <w:num w:numId="28" w16cid:durableId="745959568">
    <w:abstractNumId w:val="27"/>
  </w:num>
  <w:num w:numId="29" w16cid:durableId="243998574">
    <w:abstractNumId w:val="11"/>
  </w:num>
  <w:num w:numId="30" w16cid:durableId="705762666">
    <w:abstractNumId w:val="15"/>
  </w:num>
  <w:num w:numId="31" w16cid:durableId="786510690">
    <w:abstractNumId w:val="38"/>
  </w:num>
  <w:num w:numId="32" w16cid:durableId="1621692277">
    <w:abstractNumId w:val="26"/>
  </w:num>
  <w:num w:numId="33" w16cid:durableId="1025519062">
    <w:abstractNumId w:val="19"/>
  </w:num>
  <w:num w:numId="34" w16cid:durableId="1424063354">
    <w:abstractNumId w:val="8"/>
  </w:num>
  <w:num w:numId="35" w16cid:durableId="94256264">
    <w:abstractNumId w:val="10"/>
  </w:num>
  <w:num w:numId="36" w16cid:durableId="1138188612">
    <w:abstractNumId w:val="0"/>
  </w:num>
  <w:num w:numId="37" w16cid:durableId="1316300883">
    <w:abstractNumId w:val="34"/>
  </w:num>
  <w:num w:numId="38" w16cid:durableId="1295789301">
    <w:abstractNumId w:val="39"/>
  </w:num>
  <w:num w:numId="39" w16cid:durableId="451632156">
    <w:abstractNumId w:val="3"/>
  </w:num>
  <w:num w:numId="40" w16cid:durableId="1565330001">
    <w:abstractNumId w:val="32"/>
  </w:num>
  <w:num w:numId="41" w16cid:durableId="639265192">
    <w:abstractNumId w:val="35"/>
  </w:num>
  <w:num w:numId="42" w16cid:durableId="1670518574">
    <w:abstractNumId w:val="21"/>
  </w:num>
  <w:num w:numId="43" w16cid:durableId="1257203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5CD"/>
    <w:rsid w:val="00010CA6"/>
    <w:rsid w:val="0001243C"/>
    <w:rsid w:val="00013215"/>
    <w:rsid w:val="00016AA2"/>
    <w:rsid w:val="0001786F"/>
    <w:rsid w:val="00024391"/>
    <w:rsid w:val="00024C31"/>
    <w:rsid w:val="00024FE4"/>
    <w:rsid w:val="0003532A"/>
    <w:rsid w:val="0003542C"/>
    <w:rsid w:val="00042E3D"/>
    <w:rsid w:val="000460E9"/>
    <w:rsid w:val="00047351"/>
    <w:rsid w:val="00052A6E"/>
    <w:rsid w:val="00052F78"/>
    <w:rsid w:val="00060264"/>
    <w:rsid w:val="00061C42"/>
    <w:rsid w:val="00063A38"/>
    <w:rsid w:val="000715C6"/>
    <w:rsid w:val="00072B53"/>
    <w:rsid w:val="00072DA3"/>
    <w:rsid w:val="00075B4E"/>
    <w:rsid w:val="00081604"/>
    <w:rsid w:val="00084F6A"/>
    <w:rsid w:val="000A59C1"/>
    <w:rsid w:val="000B286D"/>
    <w:rsid w:val="000C079A"/>
    <w:rsid w:val="000C3C80"/>
    <w:rsid w:val="000C51E2"/>
    <w:rsid w:val="000D06CE"/>
    <w:rsid w:val="000E1536"/>
    <w:rsid w:val="000E600A"/>
    <w:rsid w:val="000E7742"/>
    <w:rsid w:val="000F1B86"/>
    <w:rsid w:val="000F20DA"/>
    <w:rsid w:val="000F7D98"/>
    <w:rsid w:val="001034EE"/>
    <w:rsid w:val="00103EB0"/>
    <w:rsid w:val="00103ED6"/>
    <w:rsid w:val="001079CF"/>
    <w:rsid w:val="0011192E"/>
    <w:rsid w:val="00117B5D"/>
    <w:rsid w:val="001222DD"/>
    <w:rsid w:val="001262CC"/>
    <w:rsid w:val="00130383"/>
    <w:rsid w:val="001346DD"/>
    <w:rsid w:val="0015035E"/>
    <w:rsid w:val="00155D98"/>
    <w:rsid w:val="00155E28"/>
    <w:rsid w:val="00165A72"/>
    <w:rsid w:val="00166A79"/>
    <w:rsid w:val="001710EC"/>
    <w:rsid w:val="00173854"/>
    <w:rsid w:val="00185337"/>
    <w:rsid w:val="001858C3"/>
    <w:rsid w:val="00191364"/>
    <w:rsid w:val="0019700D"/>
    <w:rsid w:val="001A2667"/>
    <w:rsid w:val="001A3499"/>
    <w:rsid w:val="001A6EFF"/>
    <w:rsid w:val="001B4DC1"/>
    <w:rsid w:val="001B6B69"/>
    <w:rsid w:val="001C3591"/>
    <w:rsid w:val="001C40AD"/>
    <w:rsid w:val="001C54EE"/>
    <w:rsid w:val="001C6BBC"/>
    <w:rsid w:val="001E2D22"/>
    <w:rsid w:val="001F3986"/>
    <w:rsid w:val="00205E4A"/>
    <w:rsid w:val="00207CFA"/>
    <w:rsid w:val="00220685"/>
    <w:rsid w:val="00221917"/>
    <w:rsid w:val="002236A6"/>
    <w:rsid w:val="00225802"/>
    <w:rsid w:val="00230240"/>
    <w:rsid w:val="00232233"/>
    <w:rsid w:val="002335E7"/>
    <w:rsid w:val="002335F5"/>
    <w:rsid w:val="00243D1A"/>
    <w:rsid w:val="00245F86"/>
    <w:rsid w:val="00255182"/>
    <w:rsid w:val="00255912"/>
    <w:rsid w:val="00262019"/>
    <w:rsid w:val="002638FE"/>
    <w:rsid w:val="00274BF4"/>
    <w:rsid w:val="00274F7D"/>
    <w:rsid w:val="00280223"/>
    <w:rsid w:val="00291C11"/>
    <w:rsid w:val="002928F3"/>
    <w:rsid w:val="002A1E1E"/>
    <w:rsid w:val="002B4161"/>
    <w:rsid w:val="002B5F25"/>
    <w:rsid w:val="002C0A0E"/>
    <w:rsid w:val="002C179C"/>
    <w:rsid w:val="002C2267"/>
    <w:rsid w:val="002C3623"/>
    <w:rsid w:val="002E0C46"/>
    <w:rsid w:val="002E2156"/>
    <w:rsid w:val="002E22E2"/>
    <w:rsid w:val="002F2427"/>
    <w:rsid w:val="002F7DC3"/>
    <w:rsid w:val="003012F7"/>
    <w:rsid w:val="0030249C"/>
    <w:rsid w:val="003066D2"/>
    <w:rsid w:val="00314294"/>
    <w:rsid w:val="00321C46"/>
    <w:rsid w:val="00323714"/>
    <w:rsid w:val="00325F6E"/>
    <w:rsid w:val="003267A2"/>
    <w:rsid w:val="003377D6"/>
    <w:rsid w:val="003419FF"/>
    <w:rsid w:val="00341A4E"/>
    <w:rsid w:val="00344DB7"/>
    <w:rsid w:val="00347697"/>
    <w:rsid w:val="003712BB"/>
    <w:rsid w:val="0037327F"/>
    <w:rsid w:val="00374DA5"/>
    <w:rsid w:val="00375048"/>
    <w:rsid w:val="00377C6B"/>
    <w:rsid w:val="00382343"/>
    <w:rsid w:val="00391B51"/>
    <w:rsid w:val="003A2B22"/>
    <w:rsid w:val="003A4186"/>
    <w:rsid w:val="003B0850"/>
    <w:rsid w:val="003B482F"/>
    <w:rsid w:val="003B4B0A"/>
    <w:rsid w:val="003B5C05"/>
    <w:rsid w:val="003C0F1C"/>
    <w:rsid w:val="003C41F9"/>
    <w:rsid w:val="003C516A"/>
    <w:rsid w:val="003D12B8"/>
    <w:rsid w:val="003D2C33"/>
    <w:rsid w:val="003E19C6"/>
    <w:rsid w:val="003E36C7"/>
    <w:rsid w:val="003E5E26"/>
    <w:rsid w:val="003F25B5"/>
    <w:rsid w:val="0040072B"/>
    <w:rsid w:val="00401402"/>
    <w:rsid w:val="004044A9"/>
    <w:rsid w:val="00413D80"/>
    <w:rsid w:val="00421254"/>
    <w:rsid w:val="0042243B"/>
    <w:rsid w:val="004267A9"/>
    <w:rsid w:val="00427A65"/>
    <w:rsid w:val="00434FAF"/>
    <w:rsid w:val="0043539D"/>
    <w:rsid w:val="00435D36"/>
    <w:rsid w:val="00437B32"/>
    <w:rsid w:val="00442F4E"/>
    <w:rsid w:val="00447A36"/>
    <w:rsid w:val="00450679"/>
    <w:rsid w:val="00451F7F"/>
    <w:rsid w:val="004520F4"/>
    <w:rsid w:val="00453F78"/>
    <w:rsid w:val="00461917"/>
    <w:rsid w:val="00463921"/>
    <w:rsid w:val="00463C1C"/>
    <w:rsid w:val="004778A1"/>
    <w:rsid w:val="00480018"/>
    <w:rsid w:val="00482A4E"/>
    <w:rsid w:val="0049319F"/>
    <w:rsid w:val="00496505"/>
    <w:rsid w:val="00496B8E"/>
    <w:rsid w:val="004A1FDD"/>
    <w:rsid w:val="004A4F16"/>
    <w:rsid w:val="004A5B71"/>
    <w:rsid w:val="004B48F4"/>
    <w:rsid w:val="004B4E72"/>
    <w:rsid w:val="004B6FB0"/>
    <w:rsid w:val="004C0AB0"/>
    <w:rsid w:val="004C11F8"/>
    <w:rsid w:val="004C52C0"/>
    <w:rsid w:val="004C61EC"/>
    <w:rsid w:val="004D535B"/>
    <w:rsid w:val="004E14B4"/>
    <w:rsid w:val="004E2B78"/>
    <w:rsid w:val="004F2AB5"/>
    <w:rsid w:val="004F5F8A"/>
    <w:rsid w:val="004F7070"/>
    <w:rsid w:val="0050536A"/>
    <w:rsid w:val="00507F55"/>
    <w:rsid w:val="005105A3"/>
    <w:rsid w:val="00523225"/>
    <w:rsid w:val="00530A60"/>
    <w:rsid w:val="005346B3"/>
    <w:rsid w:val="00537052"/>
    <w:rsid w:val="005446DB"/>
    <w:rsid w:val="00550677"/>
    <w:rsid w:val="00557068"/>
    <w:rsid w:val="00561395"/>
    <w:rsid w:val="0056591F"/>
    <w:rsid w:val="005663AC"/>
    <w:rsid w:val="00567C96"/>
    <w:rsid w:val="005724BD"/>
    <w:rsid w:val="00572807"/>
    <w:rsid w:val="0058057E"/>
    <w:rsid w:val="00580D02"/>
    <w:rsid w:val="00586885"/>
    <w:rsid w:val="005922CC"/>
    <w:rsid w:val="00594BD6"/>
    <w:rsid w:val="005976EB"/>
    <w:rsid w:val="005A086C"/>
    <w:rsid w:val="005A1BE5"/>
    <w:rsid w:val="005A4E12"/>
    <w:rsid w:val="005A55A3"/>
    <w:rsid w:val="005B401F"/>
    <w:rsid w:val="005B6F5D"/>
    <w:rsid w:val="005C24F3"/>
    <w:rsid w:val="005C753F"/>
    <w:rsid w:val="005D72CB"/>
    <w:rsid w:val="005E1C58"/>
    <w:rsid w:val="005E2C1D"/>
    <w:rsid w:val="005E6B56"/>
    <w:rsid w:val="005F2FC7"/>
    <w:rsid w:val="005F35CA"/>
    <w:rsid w:val="005F4184"/>
    <w:rsid w:val="005F5DDC"/>
    <w:rsid w:val="00600F9D"/>
    <w:rsid w:val="00606CB9"/>
    <w:rsid w:val="00610D05"/>
    <w:rsid w:val="00616C58"/>
    <w:rsid w:val="0061793B"/>
    <w:rsid w:val="0062721F"/>
    <w:rsid w:val="006324E7"/>
    <w:rsid w:val="00633608"/>
    <w:rsid w:val="006448FD"/>
    <w:rsid w:val="00652DC7"/>
    <w:rsid w:val="00663157"/>
    <w:rsid w:val="00664121"/>
    <w:rsid w:val="0066728E"/>
    <w:rsid w:val="00672EE7"/>
    <w:rsid w:val="00677509"/>
    <w:rsid w:val="00684475"/>
    <w:rsid w:val="006873DC"/>
    <w:rsid w:val="0068745D"/>
    <w:rsid w:val="006943BB"/>
    <w:rsid w:val="006A0054"/>
    <w:rsid w:val="006A23C2"/>
    <w:rsid w:val="006A353D"/>
    <w:rsid w:val="006A3894"/>
    <w:rsid w:val="006A3AED"/>
    <w:rsid w:val="006A44EE"/>
    <w:rsid w:val="006A6F40"/>
    <w:rsid w:val="006B19F3"/>
    <w:rsid w:val="006B3C4E"/>
    <w:rsid w:val="006B62E7"/>
    <w:rsid w:val="006B6EAD"/>
    <w:rsid w:val="006B70A4"/>
    <w:rsid w:val="006C3F15"/>
    <w:rsid w:val="006C7AC2"/>
    <w:rsid w:val="006E0593"/>
    <w:rsid w:val="006E09E8"/>
    <w:rsid w:val="006E7A32"/>
    <w:rsid w:val="006F3787"/>
    <w:rsid w:val="006F5081"/>
    <w:rsid w:val="006F7F5B"/>
    <w:rsid w:val="0070402E"/>
    <w:rsid w:val="00704460"/>
    <w:rsid w:val="00705A9B"/>
    <w:rsid w:val="00712CF7"/>
    <w:rsid w:val="00715615"/>
    <w:rsid w:val="007168DA"/>
    <w:rsid w:val="0071696A"/>
    <w:rsid w:val="00720DE8"/>
    <w:rsid w:val="00722E9E"/>
    <w:rsid w:val="00737700"/>
    <w:rsid w:val="00740741"/>
    <w:rsid w:val="00741F26"/>
    <w:rsid w:val="00743C67"/>
    <w:rsid w:val="007441E3"/>
    <w:rsid w:val="0074474C"/>
    <w:rsid w:val="007448F3"/>
    <w:rsid w:val="00744CB9"/>
    <w:rsid w:val="00752024"/>
    <w:rsid w:val="00752F00"/>
    <w:rsid w:val="007530AE"/>
    <w:rsid w:val="00764B24"/>
    <w:rsid w:val="007807FB"/>
    <w:rsid w:val="00782C58"/>
    <w:rsid w:val="007A13C6"/>
    <w:rsid w:val="007A2B52"/>
    <w:rsid w:val="007B1BBB"/>
    <w:rsid w:val="007B211A"/>
    <w:rsid w:val="007B432B"/>
    <w:rsid w:val="007B5C96"/>
    <w:rsid w:val="007B7BC9"/>
    <w:rsid w:val="007C59B2"/>
    <w:rsid w:val="007D11BF"/>
    <w:rsid w:val="007D2353"/>
    <w:rsid w:val="007D4634"/>
    <w:rsid w:val="007D74D8"/>
    <w:rsid w:val="007E15BB"/>
    <w:rsid w:val="007E16D0"/>
    <w:rsid w:val="00806E28"/>
    <w:rsid w:val="00814A9C"/>
    <w:rsid w:val="0082021B"/>
    <w:rsid w:val="00827A4C"/>
    <w:rsid w:val="00831DAE"/>
    <w:rsid w:val="0083277A"/>
    <w:rsid w:val="00833A74"/>
    <w:rsid w:val="008372E2"/>
    <w:rsid w:val="008379D8"/>
    <w:rsid w:val="008438FB"/>
    <w:rsid w:val="00851B1B"/>
    <w:rsid w:val="008539E0"/>
    <w:rsid w:val="00867036"/>
    <w:rsid w:val="00872AB9"/>
    <w:rsid w:val="00883936"/>
    <w:rsid w:val="00884B24"/>
    <w:rsid w:val="0089456A"/>
    <w:rsid w:val="008A0CC7"/>
    <w:rsid w:val="008A235C"/>
    <w:rsid w:val="008A28E2"/>
    <w:rsid w:val="008A7DB4"/>
    <w:rsid w:val="008B3633"/>
    <w:rsid w:val="008B3D14"/>
    <w:rsid w:val="008C1A5A"/>
    <w:rsid w:val="008C1B2A"/>
    <w:rsid w:val="008C6D23"/>
    <w:rsid w:val="008D3A73"/>
    <w:rsid w:val="008D534F"/>
    <w:rsid w:val="008D74B2"/>
    <w:rsid w:val="008E53F1"/>
    <w:rsid w:val="008E5FB4"/>
    <w:rsid w:val="008E70F4"/>
    <w:rsid w:val="008E741E"/>
    <w:rsid w:val="008E79ED"/>
    <w:rsid w:val="008F4BFA"/>
    <w:rsid w:val="00903414"/>
    <w:rsid w:val="00907A51"/>
    <w:rsid w:val="009141F6"/>
    <w:rsid w:val="00914BBC"/>
    <w:rsid w:val="009150D7"/>
    <w:rsid w:val="0092765F"/>
    <w:rsid w:val="009373B8"/>
    <w:rsid w:val="00937DDF"/>
    <w:rsid w:val="00937E3C"/>
    <w:rsid w:val="0094313C"/>
    <w:rsid w:val="009465A7"/>
    <w:rsid w:val="009576E0"/>
    <w:rsid w:val="00984677"/>
    <w:rsid w:val="009871AA"/>
    <w:rsid w:val="00997C4E"/>
    <w:rsid w:val="009A26AC"/>
    <w:rsid w:val="009B1708"/>
    <w:rsid w:val="009B4367"/>
    <w:rsid w:val="009B44D6"/>
    <w:rsid w:val="009B6B57"/>
    <w:rsid w:val="009C75FB"/>
    <w:rsid w:val="009E2876"/>
    <w:rsid w:val="009E2F95"/>
    <w:rsid w:val="009F1823"/>
    <w:rsid w:val="009F20AD"/>
    <w:rsid w:val="00A02005"/>
    <w:rsid w:val="00A070F4"/>
    <w:rsid w:val="00A216C1"/>
    <w:rsid w:val="00A23D39"/>
    <w:rsid w:val="00A31172"/>
    <w:rsid w:val="00A34B62"/>
    <w:rsid w:val="00A36122"/>
    <w:rsid w:val="00A40530"/>
    <w:rsid w:val="00A4160A"/>
    <w:rsid w:val="00A450B3"/>
    <w:rsid w:val="00A45189"/>
    <w:rsid w:val="00A52152"/>
    <w:rsid w:val="00A648BC"/>
    <w:rsid w:val="00A6688A"/>
    <w:rsid w:val="00A67450"/>
    <w:rsid w:val="00A71CCD"/>
    <w:rsid w:val="00A71F13"/>
    <w:rsid w:val="00A742E1"/>
    <w:rsid w:val="00A768E8"/>
    <w:rsid w:val="00A8132A"/>
    <w:rsid w:val="00A83602"/>
    <w:rsid w:val="00A86926"/>
    <w:rsid w:val="00A93A94"/>
    <w:rsid w:val="00AA789C"/>
    <w:rsid w:val="00AB1A5B"/>
    <w:rsid w:val="00AB1BE2"/>
    <w:rsid w:val="00AB62BD"/>
    <w:rsid w:val="00AB696C"/>
    <w:rsid w:val="00AC09F9"/>
    <w:rsid w:val="00AC4CE5"/>
    <w:rsid w:val="00AC7ACB"/>
    <w:rsid w:val="00AD092E"/>
    <w:rsid w:val="00AD2087"/>
    <w:rsid w:val="00AD2DE3"/>
    <w:rsid w:val="00AE0C55"/>
    <w:rsid w:val="00AE2F04"/>
    <w:rsid w:val="00AE3B04"/>
    <w:rsid w:val="00AF2508"/>
    <w:rsid w:val="00AF5C18"/>
    <w:rsid w:val="00AF5CCC"/>
    <w:rsid w:val="00B10A5F"/>
    <w:rsid w:val="00B12230"/>
    <w:rsid w:val="00B13508"/>
    <w:rsid w:val="00B151B8"/>
    <w:rsid w:val="00B25898"/>
    <w:rsid w:val="00B2661F"/>
    <w:rsid w:val="00B33870"/>
    <w:rsid w:val="00B3479B"/>
    <w:rsid w:val="00B355CD"/>
    <w:rsid w:val="00B41782"/>
    <w:rsid w:val="00B4571D"/>
    <w:rsid w:val="00B45A3F"/>
    <w:rsid w:val="00B52010"/>
    <w:rsid w:val="00B5259A"/>
    <w:rsid w:val="00B56044"/>
    <w:rsid w:val="00B6439D"/>
    <w:rsid w:val="00B67CEC"/>
    <w:rsid w:val="00B71B2D"/>
    <w:rsid w:val="00B743BE"/>
    <w:rsid w:val="00B8234C"/>
    <w:rsid w:val="00B90C25"/>
    <w:rsid w:val="00B926B6"/>
    <w:rsid w:val="00B927F2"/>
    <w:rsid w:val="00B93B27"/>
    <w:rsid w:val="00B96266"/>
    <w:rsid w:val="00BA6727"/>
    <w:rsid w:val="00BB53F0"/>
    <w:rsid w:val="00BB5D09"/>
    <w:rsid w:val="00BC11EB"/>
    <w:rsid w:val="00BC1C23"/>
    <w:rsid w:val="00BC4C81"/>
    <w:rsid w:val="00BE3C5F"/>
    <w:rsid w:val="00BE4349"/>
    <w:rsid w:val="00BF32A5"/>
    <w:rsid w:val="00C01D20"/>
    <w:rsid w:val="00C07C79"/>
    <w:rsid w:val="00C13C80"/>
    <w:rsid w:val="00C1427C"/>
    <w:rsid w:val="00C14668"/>
    <w:rsid w:val="00C219AB"/>
    <w:rsid w:val="00C3346C"/>
    <w:rsid w:val="00C34A4D"/>
    <w:rsid w:val="00C37BBB"/>
    <w:rsid w:val="00C37D9D"/>
    <w:rsid w:val="00C40417"/>
    <w:rsid w:val="00C4186C"/>
    <w:rsid w:val="00C41C37"/>
    <w:rsid w:val="00C42751"/>
    <w:rsid w:val="00C51385"/>
    <w:rsid w:val="00C547C8"/>
    <w:rsid w:val="00C602CE"/>
    <w:rsid w:val="00C628D0"/>
    <w:rsid w:val="00C63FCB"/>
    <w:rsid w:val="00C668CB"/>
    <w:rsid w:val="00C720C8"/>
    <w:rsid w:val="00C8252F"/>
    <w:rsid w:val="00C840C2"/>
    <w:rsid w:val="00C84552"/>
    <w:rsid w:val="00C917DE"/>
    <w:rsid w:val="00CA0600"/>
    <w:rsid w:val="00CA081C"/>
    <w:rsid w:val="00CA391B"/>
    <w:rsid w:val="00CB20BE"/>
    <w:rsid w:val="00CC142A"/>
    <w:rsid w:val="00CE38CD"/>
    <w:rsid w:val="00CF1429"/>
    <w:rsid w:val="00CF4B76"/>
    <w:rsid w:val="00CF6186"/>
    <w:rsid w:val="00CF669B"/>
    <w:rsid w:val="00D00A89"/>
    <w:rsid w:val="00D00D95"/>
    <w:rsid w:val="00D01A45"/>
    <w:rsid w:val="00D023A9"/>
    <w:rsid w:val="00D07518"/>
    <w:rsid w:val="00D10D98"/>
    <w:rsid w:val="00D1311E"/>
    <w:rsid w:val="00D14499"/>
    <w:rsid w:val="00D43E0B"/>
    <w:rsid w:val="00D45A3C"/>
    <w:rsid w:val="00D46D9D"/>
    <w:rsid w:val="00D60A50"/>
    <w:rsid w:val="00D64159"/>
    <w:rsid w:val="00D70DCD"/>
    <w:rsid w:val="00D74D58"/>
    <w:rsid w:val="00D95291"/>
    <w:rsid w:val="00DB51F5"/>
    <w:rsid w:val="00DC081D"/>
    <w:rsid w:val="00DC6F7B"/>
    <w:rsid w:val="00DD3A3D"/>
    <w:rsid w:val="00DD455E"/>
    <w:rsid w:val="00DD6AC4"/>
    <w:rsid w:val="00DE469F"/>
    <w:rsid w:val="00DF1D99"/>
    <w:rsid w:val="00DF3689"/>
    <w:rsid w:val="00DF618C"/>
    <w:rsid w:val="00DF7531"/>
    <w:rsid w:val="00E04EA1"/>
    <w:rsid w:val="00E056EE"/>
    <w:rsid w:val="00E10994"/>
    <w:rsid w:val="00E11ED0"/>
    <w:rsid w:val="00E154B4"/>
    <w:rsid w:val="00E21728"/>
    <w:rsid w:val="00E2739E"/>
    <w:rsid w:val="00E31B8B"/>
    <w:rsid w:val="00E33B11"/>
    <w:rsid w:val="00E34474"/>
    <w:rsid w:val="00E3469C"/>
    <w:rsid w:val="00E4161E"/>
    <w:rsid w:val="00E43228"/>
    <w:rsid w:val="00E5021F"/>
    <w:rsid w:val="00E542ED"/>
    <w:rsid w:val="00E623FD"/>
    <w:rsid w:val="00E62819"/>
    <w:rsid w:val="00E62EC8"/>
    <w:rsid w:val="00E71C97"/>
    <w:rsid w:val="00E80753"/>
    <w:rsid w:val="00E83276"/>
    <w:rsid w:val="00E83E39"/>
    <w:rsid w:val="00E85F75"/>
    <w:rsid w:val="00E95B20"/>
    <w:rsid w:val="00E97DD5"/>
    <w:rsid w:val="00EC0FE5"/>
    <w:rsid w:val="00EC7C7D"/>
    <w:rsid w:val="00ED516B"/>
    <w:rsid w:val="00EE09FD"/>
    <w:rsid w:val="00EE0BBF"/>
    <w:rsid w:val="00EF475E"/>
    <w:rsid w:val="00F04B39"/>
    <w:rsid w:val="00F11518"/>
    <w:rsid w:val="00F11A20"/>
    <w:rsid w:val="00F1509B"/>
    <w:rsid w:val="00F23C9E"/>
    <w:rsid w:val="00F31450"/>
    <w:rsid w:val="00F354B6"/>
    <w:rsid w:val="00F40BB0"/>
    <w:rsid w:val="00F438A0"/>
    <w:rsid w:val="00F43BDB"/>
    <w:rsid w:val="00F45E3B"/>
    <w:rsid w:val="00F511CD"/>
    <w:rsid w:val="00F524E4"/>
    <w:rsid w:val="00F5652E"/>
    <w:rsid w:val="00F62110"/>
    <w:rsid w:val="00F77FF4"/>
    <w:rsid w:val="00F81300"/>
    <w:rsid w:val="00FB2DC3"/>
    <w:rsid w:val="00FB75D6"/>
    <w:rsid w:val="00FB7B09"/>
    <w:rsid w:val="00FC11F0"/>
    <w:rsid w:val="00FC2E06"/>
    <w:rsid w:val="00FD2E2D"/>
    <w:rsid w:val="00FD4E99"/>
    <w:rsid w:val="00FE3E4D"/>
    <w:rsid w:val="00FE4BDF"/>
    <w:rsid w:val="2C2DD019"/>
    <w:rsid w:val="6E924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972CD4"/>
  <w15:docId w15:val="{4FFB7AEF-988E-424F-9E14-E64BFEC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2AB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customStyle="1" w:styleId="UnresolvedMention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customStyle="1" w:styleId="UnresolvedMention2">
    <w:name w:val="Unresolved Mention2"/>
    <w:basedOn w:val="DefaultParagraphFont"/>
    <w:uiPriority w:val="99"/>
    <w:rsid w:val="0056591F"/>
    <w:rPr>
      <w:color w:val="605E5C"/>
      <w:shd w:val="clear" w:color="auto" w:fill="E1DFDD"/>
    </w:rPr>
  </w:style>
  <w:style w:type="character" w:customStyle="1" w:styleId="Heading2Char">
    <w:name w:val="Heading 2 Char"/>
    <w:basedOn w:val="DefaultParagraphFont"/>
    <w:link w:val="Heading2"/>
    <w:uiPriority w:val="9"/>
    <w:semiHidden/>
    <w:rsid w:val="00872AB9"/>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3d3b8dcc-3a8b-4860-8100-5136f094b34b">
      <Terms xmlns="http://schemas.microsoft.com/office/infopath/2007/PartnerControls"/>
    </lcf76f155ced4ddcb4097134ff3c332f>
    <_Flow_SignoffStatus xmlns="3d3b8dcc-3a8b-4860-8100-5136f094b3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9" ma:contentTypeDescription="Create a new document." ma:contentTypeScope="" ma:versionID="f266e543a9224ed349e9ffe49335a34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67e8e9362d8beeac797c733852f28557"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EC868-1DE0-4385-A1C1-98B6B64A4787}">
  <ds:schemaRefs>
    <ds:schemaRef ds:uri="http://schemas.microsoft.com/office/2006/metadata/properties"/>
    <ds:schemaRef ds:uri="http://schemas.microsoft.com/office/infopath/2007/PartnerControls"/>
    <ds:schemaRef ds:uri="30144817-3f9c-493f-939c-65d15bbf5a43"/>
    <ds:schemaRef ds:uri="3d3b8dcc-3a8b-4860-8100-5136f094b34b"/>
  </ds:schemaRefs>
</ds:datastoreItem>
</file>

<file path=customXml/itemProps2.xml><?xml version="1.0" encoding="utf-8"?>
<ds:datastoreItem xmlns:ds="http://schemas.openxmlformats.org/officeDocument/2006/customXml" ds:itemID="{CD80DA7E-CAD9-624B-88C3-BFD424C6E6A7}">
  <ds:schemaRefs>
    <ds:schemaRef ds:uri="http://schemas.openxmlformats.org/officeDocument/2006/bibliography"/>
  </ds:schemaRefs>
</ds:datastoreItem>
</file>

<file path=customXml/itemProps3.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4.xml><?xml version="1.0" encoding="utf-8"?>
<ds:datastoreItem xmlns:ds="http://schemas.openxmlformats.org/officeDocument/2006/customXml" ds:itemID="{E2ECCDFE-1941-43D2-8249-8BAAA9E2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8dcc-3a8b-4860-8100-5136f094b34b"/>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6295</Characters>
  <Application>Microsoft Office Word</Application>
  <DocSecurity>4</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Maddison</dc:creator>
  <cp:keywords/>
  <dc:description/>
  <cp:lastModifiedBy>Catherine Moody</cp:lastModifiedBy>
  <cp:revision>15</cp:revision>
  <cp:lastPrinted>2025-05-19T19:06:00Z</cp:lastPrinted>
  <dcterms:created xsi:type="dcterms:W3CDTF">2025-04-16T22:24:00Z</dcterms:created>
  <dcterms:modified xsi:type="dcterms:W3CDTF">2025-05-30T11:19:00Z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0x010100EAF7EFE0D97D9E44BC56D23ABBF2AA0D</vt:lpwstr>
  </property>
  <property fmtid="{D5CDD505-2E9C-101B-9397-08002B2CF9AE}" pid="3" name="MediaServiceImageTags">
    <vt:lpwstr/>
  </property>
</Properties>
</file>