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AC" w:rsidRDefault="00351371" w:rsidP="00351371">
      <w:pPr>
        <w:jc w:val="center"/>
        <w:rPr>
          <w:b/>
          <w:u w:val="single"/>
        </w:rPr>
      </w:pPr>
      <w:r w:rsidRPr="00351371">
        <w:rPr>
          <w:b/>
          <w:u w:val="single"/>
        </w:rPr>
        <w:t>Guidelines for hosting an MP visit</w:t>
      </w:r>
    </w:p>
    <w:p w:rsidR="00351371" w:rsidRDefault="00351371" w:rsidP="00351371">
      <w:pPr>
        <w:jc w:val="center"/>
        <w:rPr>
          <w:b/>
          <w:u w:val="single"/>
        </w:rPr>
      </w:pPr>
    </w:p>
    <w:p w:rsidR="00351371" w:rsidRDefault="00351371" w:rsidP="00351371">
      <w:r>
        <w:t xml:space="preserve">Hello! Thank you so much for agreeing to host your local MP at your unit. </w:t>
      </w:r>
      <w:proofErr w:type="gramStart"/>
      <w:r>
        <w:t>Here’s</w:t>
      </w:r>
      <w:proofErr w:type="gramEnd"/>
      <w:r>
        <w:t xml:space="preserve"> a few things to help you have a great visit:</w:t>
      </w:r>
    </w:p>
    <w:p w:rsidR="00351371" w:rsidRDefault="00351371" w:rsidP="00351371"/>
    <w:p w:rsidR="00351371" w:rsidRPr="00B002B8" w:rsidRDefault="00351371" w:rsidP="00351371">
      <w:pPr>
        <w:rPr>
          <w:b/>
        </w:rPr>
      </w:pPr>
      <w:r w:rsidRPr="00B002B8">
        <w:rPr>
          <w:b/>
        </w:rPr>
        <w:t>What to expect</w:t>
      </w:r>
    </w:p>
    <w:p w:rsidR="00351371" w:rsidRDefault="00351371" w:rsidP="00351371">
      <w:r>
        <w:t>The visit will usually involve a</w:t>
      </w:r>
      <w:r w:rsidR="006B1BE5">
        <w:t>n informal</w:t>
      </w:r>
      <w:r>
        <w:t xml:space="preserve"> conversation </w:t>
      </w:r>
      <w:r w:rsidR="006B1BE5">
        <w:t>between the MP and</w:t>
      </w:r>
      <w:r>
        <w:t xml:space="preserve"> girls, where </w:t>
      </w:r>
      <w:r w:rsidR="006B1BE5">
        <w:t>girls</w:t>
      </w:r>
      <w:r>
        <w:t xml:space="preserve"> have the chance to ask them questions and tell them about being in guiding.</w:t>
      </w:r>
      <w:r w:rsidR="006B1BE5">
        <w:t xml:space="preserve"> And many MPs would love the chance to experience a real Girlguiding activity!</w:t>
      </w:r>
    </w:p>
    <w:p w:rsidR="00351371" w:rsidRDefault="00351371" w:rsidP="00351371"/>
    <w:p w:rsidR="00351371" w:rsidRPr="00B002B8" w:rsidRDefault="00351371" w:rsidP="00351371">
      <w:pPr>
        <w:rPr>
          <w:b/>
        </w:rPr>
      </w:pPr>
      <w:r w:rsidRPr="00B002B8">
        <w:rPr>
          <w:b/>
        </w:rPr>
        <w:t>Timings</w:t>
      </w:r>
    </w:p>
    <w:p w:rsidR="00351371" w:rsidRDefault="00351371" w:rsidP="00351371">
      <w:r>
        <w:t xml:space="preserve">Where we can, we’ll </w:t>
      </w:r>
      <w:r w:rsidR="006B1BE5">
        <w:t>let you know exactly how long your MP</w:t>
      </w:r>
      <w:r>
        <w:t xml:space="preserve"> plan</w:t>
      </w:r>
      <w:r w:rsidR="006B1BE5">
        <w:t>s</w:t>
      </w:r>
      <w:r>
        <w:t xml:space="preserve"> to stay, but a good rule is to plan for a conversation of around half an hour between the MP and girls and to have an activity afterwards that they can stay on and watch (or even join in with!).</w:t>
      </w:r>
    </w:p>
    <w:p w:rsidR="00B87139" w:rsidRDefault="00B87139" w:rsidP="00351371"/>
    <w:p w:rsidR="00B002B8" w:rsidRPr="00B002B8" w:rsidRDefault="00B002B8" w:rsidP="00351371">
      <w:pPr>
        <w:rPr>
          <w:b/>
        </w:rPr>
      </w:pPr>
      <w:r w:rsidRPr="00B002B8">
        <w:rPr>
          <w:b/>
        </w:rPr>
        <w:t>What to talk about</w:t>
      </w:r>
    </w:p>
    <w:p w:rsidR="00B002B8" w:rsidRDefault="00B002B8" w:rsidP="00B002B8">
      <w:r>
        <w:t xml:space="preserve">It would be great if girls could </w:t>
      </w:r>
      <w:r w:rsidR="00351371">
        <w:t>talk about what guiding means to them</w:t>
      </w:r>
      <w:r w:rsidR="006B1BE5">
        <w:t xml:space="preserve"> and,</w:t>
      </w:r>
      <w:r w:rsidR="00351371">
        <w:t xml:space="preserve"> if </w:t>
      </w:r>
      <w:r>
        <w:t xml:space="preserve">it’s </w:t>
      </w:r>
      <w:r w:rsidR="00351371">
        <w:t>relevant, where it’s helpe</w:t>
      </w:r>
      <w:r w:rsidR="006B1BE5">
        <w:t>d them</w:t>
      </w:r>
      <w:r w:rsidR="00351371">
        <w:t xml:space="preserve"> cope with other pressures in their lives </w:t>
      </w:r>
      <w:r w:rsidR="006B1BE5">
        <w:t>-</w:t>
      </w:r>
      <w:r w:rsidR="00351371">
        <w:t xml:space="preserve"> e.g. school pressures, online pressures,</w:t>
      </w:r>
      <w:r>
        <w:t xml:space="preserve"> everyday sexism</w:t>
      </w:r>
      <w:r w:rsidR="00351371">
        <w:t xml:space="preserve"> etc.</w:t>
      </w:r>
      <w:r>
        <w:t xml:space="preserve"> These are issues covered in our Girls’ Attitudes Survey (which I’ll send you) but don’t worry – they won’t be expected to have long conversations about our research or know load</w:t>
      </w:r>
      <w:r w:rsidR="006B1BE5">
        <w:t>s</w:t>
      </w:r>
      <w:r>
        <w:t xml:space="preserve"> of stats! </w:t>
      </w:r>
    </w:p>
    <w:p w:rsidR="00B002B8" w:rsidRDefault="00B002B8" w:rsidP="00351371"/>
    <w:p w:rsidR="00351371" w:rsidRPr="00B002B8" w:rsidRDefault="00351371" w:rsidP="00351371">
      <w:pPr>
        <w:rPr>
          <w:b/>
        </w:rPr>
      </w:pPr>
      <w:r w:rsidRPr="00B002B8">
        <w:rPr>
          <w:b/>
        </w:rPr>
        <w:t>Questions girls could ask</w:t>
      </w:r>
    </w:p>
    <w:p w:rsidR="00351371" w:rsidRDefault="00351371" w:rsidP="00351371">
      <w:pPr>
        <w:pStyle w:val="ListParagraph"/>
        <w:numPr>
          <w:ilvl w:val="0"/>
          <w:numId w:val="1"/>
        </w:numPr>
      </w:pPr>
      <w:r>
        <w:t>What’s it like being an MP? What do you do in your job?</w:t>
      </w:r>
    </w:p>
    <w:p w:rsidR="00351371" w:rsidRDefault="00351371" w:rsidP="00351371">
      <w:pPr>
        <w:pStyle w:val="ListParagraph"/>
        <w:numPr>
          <w:ilvl w:val="0"/>
          <w:numId w:val="1"/>
        </w:numPr>
      </w:pPr>
      <w:r>
        <w:t>What do you think MPs can do to make girls’ lives better?</w:t>
      </w:r>
    </w:p>
    <w:p w:rsidR="00351371" w:rsidRDefault="00351371" w:rsidP="00351371">
      <w:pPr>
        <w:pStyle w:val="ListParagraph"/>
        <w:numPr>
          <w:ilvl w:val="0"/>
          <w:numId w:val="1"/>
        </w:numPr>
      </w:pPr>
      <w:r>
        <w:t>How can girls get involved in politics?</w:t>
      </w:r>
    </w:p>
    <w:p w:rsidR="00351371" w:rsidRDefault="00351371" w:rsidP="00351371">
      <w:pPr>
        <w:pStyle w:val="ListParagraph"/>
        <w:numPr>
          <w:ilvl w:val="0"/>
          <w:numId w:val="1"/>
        </w:numPr>
      </w:pPr>
      <w:r>
        <w:t xml:space="preserve">Questions about any local issues they’re interested in (feel free to run topics by me during the catch up call if you’re unsure) </w:t>
      </w:r>
    </w:p>
    <w:p w:rsidR="00351371" w:rsidRDefault="00351371" w:rsidP="00351371"/>
    <w:p w:rsidR="00B87139" w:rsidRDefault="00B87139" w:rsidP="00351371">
      <w:pPr>
        <w:rPr>
          <w:b/>
        </w:rPr>
      </w:pPr>
      <w:r>
        <w:rPr>
          <w:b/>
        </w:rPr>
        <w:t>Photos</w:t>
      </w:r>
    </w:p>
    <w:p w:rsidR="00B87139" w:rsidRDefault="00B87139" w:rsidP="00351371">
      <w:r>
        <w:t>It would be so helpful if you could take photos during the MP visit to your unit.</w:t>
      </w:r>
      <w:r w:rsidRPr="00B87139">
        <w:t xml:space="preserve"> </w:t>
      </w:r>
      <w:r>
        <w:t>We can then use these on our website.</w:t>
      </w:r>
      <w:r>
        <w:t xml:space="preserve"> Please check girls’ photo permissions before the visit – this will be on their starting forms. </w:t>
      </w:r>
    </w:p>
    <w:p w:rsidR="00B87139" w:rsidRDefault="00B87139" w:rsidP="00351371"/>
    <w:p w:rsidR="00B87139" w:rsidRPr="00B87139" w:rsidRDefault="00B87139" w:rsidP="00351371">
      <w:pPr>
        <w:rPr>
          <w:b/>
        </w:rPr>
      </w:pPr>
      <w:r w:rsidRPr="00B87139">
        <w:rPr>
          <w:b/>
        </w:rPr>
        <w:t>After the visit</w:t>
      </w:r>
    </w:p>
    <w:p w:rsidR="00B87139" w:rsidRDefault="00B87139" w:rsidP="00351371">
      <w:r>
        <w:t>After the visit, we’ll contact you to get quotes from you and the girls about the visit. We’ll then do our best to get this into local media.</w:t>
      </w:r>
      <w:bookmarkStart w:id="0" w:name="_GoBack"/>
      <w:bookmarkEnd w:id="0"/>
    </w:p>
    <w:sectPr w:rsidR="00B8713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371" w:rsidRDefault="00351371" w:rsidP="00351371">
      <w:pPr>
        <w:spacing w:line="240" w:lineRule="auto"/>
      </w:pPr>
      <w:r>
        <w:separator/>
      </w:r>
    </w:p>
  </w:endnote>
  <w:endnote w:type="continuationSeparator" w:id="0">
    <w:p w:rsidR="00351371" w:rsidRDefault="00351371" w:rsidP="00351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371" w:rsidRDefault="00351371" w:rsidP="00351371">
      <w:pPr>
        <w:spacing w:line="240" w:lineRule="auto"/>
      </w:pPr>
      <w:r>
        <w:separator/>
      </w:r>
    </w:p>
  </w:footnote>
  <w:footnote w:type="continuationSeparator" w:id="0">
    <w:p w:rsidR="00351371" w:rsidRDefault="00351371" w:rsidP="00351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371" w:rsidRDefault="00351371">
    <w:pPr>
      <w:pStyle w:val="Header"/>
    </w:pPr>
    <w:r>
      <w:rPr>
        <w:rFonts w:cs="Arial"/>
        <w:b/>
        <w:noProof/>
        <w:lang w:eastAsia="en-GB"/>
      </w:rPr>
      <w:drawing>
        <wp:inline distT="0" distB="0" distL="0" distR="0" wp14:anchorId="48BA50DB" wp14:editId="2EBCAED0">
          <wp:extent cx="1820174" cy="910087"/>
          <wp:effectExtent l="0" t="0" r="8890" b="4445"/>
          <wp:docPr id="1" name="Picture 1" descr="T:\Fundraising and Marketing\Marketing\Branding\LOGOS\Primary Logos\Top Left\Jpegs\GG_Primary_Top-Lef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Fundraising and Marketing\Marketing\Branding\LOGOS\Primary Logos\Top Left\Jpegs\GG_Primary_Top-Left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187" cy="910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1371" w:rsidRDefault="00351371">
    <w:pPr>
      <w:pStyle w:val="Header"/>
    </w:pPr>
    <w:r>
      <w:t>October 2017</w:t>
    </w:r>
  </w:p>
  <w:p w:rsidR="00351371" w:rsidRDefault="003513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1CC1"/>
    <w:multiLevelType w:val="hybridMultilevel"/>
    <w:tmpl w:val="0F10509C"/>
    <w:lvl w:ilvl="0" w:tplc="262CC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71"/>
    <w:rsid w:val="00351371"/>
    <w:rsid w:val="006B1BE5"/>
    <w:rsid w:val="008451AC"/>
    <w:rsid w:val="00B002B8"/>
    <w:rsid w:val="00B8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37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371"/>
  </w:style>
  <w:style w:type="paragraph" w:styleId="Footer">
    <w:name w:val="footer"/>
    <w:basedOn w:val="Normal"/>
    <w:link w:val="FooterChar"/>
    <w:uiPriority w:val="99"/>
    <w:unhideWhenUsed/>
    <w:rsid w:val="0035137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371"/>
  </w:style>
  <w:style w:type="paragraph" w:styleId="BalloonText">
    <w:name w:val="Balloon Text"/>
    <w:basedOn w:val="Normal"/>
    <w:link w:val="BalloonTextChar"/>
    <w:uiPriority w:val="99"/>
    <w:semiHidden/>
    <w:unhideWhenUsed/>
    <w:rsid w:val="00351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1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37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371"/>
  </w:style>
  <w:style w:type="paragraph" w:styleId="Footer">
    <w:name w:val="footer"/>
    <w:basedOn w:val="Normal"/>
    <w:link w:val="FooterChar"/>
    <w:uiPriority w:val="99"/>
    <w:unhideWhenUsed/>
    <w:rsid w:val="0035137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371"/>
  </w:style>
  <w:style w:type="paragraph" w:styleId="BalloonText">
    <w:name w:val="Balloon Text"/>
    <w:basedOn w:val="Normal"/>
    <w:link w:val="BalloonTextChar"/>
    <w:uiPriority w:val="99"/>
    <w:semiHidden/>
    <w:unhideWhenUsed/>
    <w:rsid w:val="00351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1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C72F9C7.dotm</Template>
  <TotalTime>44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Webber</dc:creator>
  <cp:lastModifiedBy>Alex Webber</cp:lastModifiedBy>
  <cp:revision>2</cp:revision>
  <dcterms:created xsi:type="dcterms:W3CDTF">2017-10-23T15:30:00Z</dcterms:created>
  <dcterms:modified xsi:type="dcterms:W3CDTF">2017-10-24T10:36:00Z</dcterms:modified>
</cp:coreProperties>
</file>