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B731" w14:textId="77777777" w:rsidR="00641A9A" w:rsidRPr="00032CBE" w:rsidRDefault="00641A9A" w:rsidP="00641A9A">
      <w:pPr>
        <w:spacing w:after="0" w:line="240" w:lineRule="auto"/>
        <w:rPr>
          <w:rFonts w:ascii="Poppins" w:eastAsia="Times New Roman" w:hAnsi="Poppins" w:cs="Poppins"/>
        </w:rPr>
      </w:pPr>
      <w:r w:rsidRPr="00032CBE">
        <w:rPr>
          <w:rFonts w:ascii="Poppins" w:eastAsia="Times New Roman" w:hAnsi="Poppins" w:cs="Poppins"/>
        </w:rPr>
        <w:fldChar w:fldCharType="begin">
          <w:ffData>
            <w:name w:val="Text6"/>
            <w:enabled/>
            <w:calcOnExit w:val="0"/>
            <w:textInput>
              <w:default w:val="Insert recipient address"/>
            </w:textInput>
          </w:ffData>
        </w:fldChar>
      </w:r>
      <w:r w:rsidRPr="00032CBE">
        <w:rPr>
          <w:rFonts w:ascii="Poppins" w:eastAsia="Times New Roman" w:hAnsi="Poppins" w:cs="Poppins"/>
        </w:rPr>
        <w:instrText xml:space="preserve"> FORMTEXT </w:instrText>
      </w:r>
      <w:r w:rsidRPr="00032CBE">
        <w:rPr>
          <w:rFonts w:ascii="Poppins" w:eastAsia="Times New Roman" w:hAnsi="Poppins" w:cs="Poppins"/>
        </w:rPr>
      </w:r>
      <w:r w:rsidRPr="00032CBE">
        <w:rPr>
          <w:rFonts w:ascii="Poppins" w:eastAsia="Times New Roman" w:hAnsi="Poppins" w:cs="Poppins"/>
        </w:rPr>
        <w:fldChar w:fldCharType="separate"/>
      </w:r>
      <w:r w:rsidRPr="00032CBE">
        <w:rPr>
          <w:rFonts w:ascii="Poppins" w:eastAsia="Times New Roman" w:hAnsi="Poppins" w:cs="Poppins"/>
          <w:noProof/>
        </w:rPr>
        <w:t>Insert recipient address</w:t>
      </w:r>
      <w:r w:rsidRPr="00032CBE">
        <w:rPr>
          <w:rFonts w:ascii="Poppins" w:eastAsia="Times New Roman" w:hAnsi="Poppins" w:cs="Poppins"/>
        </w:rPr>
        <w:fldChar w:fldCharType="end"/>
      </w:r>
    </w:p>
    <w:p w14:paraId="1015AF0A" w14:textId="77777777" w:rsidR="00641A9A" w:rsidRPr="00032CBE" w:rsidRDefault="00641A9A" w:rsidP="00641A9A">
      <w:pPr>
        <w:spacing w:after="0" w:line="240" w:lineRule="auto"/>
        <w:rPr>
          <w:rFonts w:ascii="Poppins" w:eastAsia="Times New Roman" w:hAnsi="Poppins" w:cs="Poppins"/>
        </w:rPr>
      </w:pPr>
      <w:r w:rsidRPr="00032CBE">
        <w:rPr>
          <w:rFonts w:ascii="Poppins" w:eastAsia="Times New Roman" w:hAnsi="Poppins" w:cs="Poppins"/>
        </w:rPr>
        <w:fldChar w:fldCharType="begin">
          <w:ffData>
            <w:name w:val="Text7"/>
            <w:enabled/>
            <w:calcOnExit w:val="0"/>
            <w:textInput>
              <w:default w:val="Address 1"/>
            </w:textInput>
          </w:ffData>
        </w:fldChar>
      </w:r>
      <w:r w:rsidRPr="00032CBE">
        <w:rPr>
          <w:rFonts w:ascii="Poppins" w:eastAsia="Times New Roman" w:hAnsi="Poppins" w:cs="Poppins"/>
        </w:rPr>
        <w:instrText xml:space="preserve"> FORMTEXT </w:instrText>
      </w:r>
      <w:r w:rsidRPr="00032CBE">
        <w:rPr>
          <w:rFonts w:ascii="Poppins" w:eastAsia="Times New Roman" w:hAnsi="Poppins" w:cs="Poppins"/>
        </w:rPr>
      </w:r>
      <w:r w:rsidRPr="00032CBE">
        <w:rPr>
          <w:rFonts w:ascii="Poppins" w:eastAsia="Times New Roman" w:hAnsi="Poppins" w:cs="Poppins"/>
        </w:rPr>
        <w:fldChar w:fldCharType="separate"/>
      </w:r>
      <w:r w:rsidRPr="00032CBE">
        <w:rPr>
          <w:rFonts w:ascii="Poppins" w:eastAsia="Times New Roman" w:hAnsi="Poppins" w:cs="Poppins"/>
          <w:noProof/>
        </w:rPr>
        <w:t>Address 1</w:t>
      </w:r>
      <w:r w:rsidRPr="00032CBE">
        <w:rPr>
          <w:rFonts w:ascii="Poppins" w:eastAsia="Times New Roman" w:hAnsi="Poppins" w:cs="Poppins"/>
        </w:rPr>
        <w:fldChar w:fldCharType="end"/>
      </w:r>
    </w:p>
    <w:p w14:paraId="2AE8DD1D" w14:textId="77777777" w:rsidR="00641A9A" w:rsidRPr="00032CBE" w:rsidRDefault="00641A9A" w:rsidP="00641A9A">
      <w:pPr>
        <w:spacing w:after="0" w:line="240" w:lineRule="auto"/>
        <w:rPr>
          <w:rFonts w:ascii="Poppins" w:eastAsia="Times New Roman" w:hAnsi="Poppins" w:cs="Poppins"/>
        </w:rPr>
      </w:pPr>
      <w:r w:rsidRPr="00032CBE">
        <w:rPr>
          <w:rFonts w:ascii="Poppins" w:eastAsia="Times New Roman" w:hAnsi="Poppins" w:cs="Poppins"/>
        </w:rPr>
        <w:fldChar w:fldCharType="begin">
          <w:ffData>
            <w:name w:val="Text8"/>
            <w:enabled/>
            <w:calcOnExit w:val="0"/>
            <w:textInput>
              <w:default w:val="Address 2"/>
            </w:textInput>
          </w:ffData>
        </w:fldChar>
      </w:r>
      <w:r w:rsidRPr="00032CBE">
        <w:rPr>
          <w:rFonts w:ascii="Poppins" w:eastAsia="Times New Roman" w:hAnsi="Poppins" w:cs="Poppins"/>
        </w:rPr>
        <w:instrText xml:space="preserve"> FORMTEXT </w:instrText>
      </w:r>
      <w:r w:rsidRPr="00032CBE">
        <w:rPr>
          <w:rFonts w:ascii="Poppins" w:eastAsia="Times New Roman" w:hAnsi="Poppins" w:cs="Poppins"/>
        </w:rPr>
      </w:r>
      <w:r w:rsidRPr="00032CBE">
        <w:rPr>
          <w:rFonts w:ascii="Poppins" w:eastAsia="Times New Roman" w:hAnsi="Poppins" w:cs="Poppins"/>
        </w:rPr>
        <w:fldChar w:fldCharType="separate"/>
      </w:r>
      <w:r w:rsidRPr="00032CBE">
        <w:rPr>
          <w:rFonts w:ascii="Poppins" w:eastAsia="Times New Roman" w:hAnsi="Poppins" w:cs="Poppins"/>
          <w:noProof/>
        </w:rPr>
        <w:t>Address 2</w:t>
      </w:r>
      <w:r w:rsidRPr="00032CBE">
        <w:rPr>
          <w:rFonts w:ascii="Poppins" w:eastAsia="Times New Roman" w:hAnsi="Poppins" w:cs="Poppins"/>
        </w:rPr>
        <w:fldChar w:fldCharType="end"/>
      </w:r>
    </w:p>
    <w:p w14:paraId="42776A24" w14:textId="77777777" w:rsidR="00641A9A" w:rsidRPr="00032CBE" w:rsidRDefault="00641A9A" w:rsidP="00641A9A">
      <w:pPr>
        <w:spacing w:after="0" w:line="240" w:lineRule="auto"/>
        <w:rPr>
          <w:rFonts w:ascii="Poppins" w:eastAsia="Times New Roman" w:hAnsi="Poppins" w:cs="Poppins"/>
        </w:rPr>
      </w:pPr>
      <w:r w:rsidRPr="00032CBE">
        <w:rPr>
          <w:rFonts w:ascii="Poppins" w:eastAsia="Times New Roman" w:hAnsi="Poppins" w:cs="Poppins"/>
        </w:rPr>
        <w:fldChar w:fldCharType="begin">
          <w:ffData>
            <w:name w:val="Text9"/>
            <w:enabled/>
            <w:calcOnExit w:val="0"/>
            <w:textInput>
              <w:default w:val="Address 3"/>
            </w:textInput>
          </w:ffData>
        </w:fldChar>
      </w:r>
      <w:r w:rsidRPr="00032CBE">
        <w:rPr>
          <w:rFonts w:ascii="Poppins" w:eastAsia="Times New Roman" w:hAnsi="Poppins" w:cs="Poppins"/>
        </w:rPr>
        <w:instrText xml:space="preserve"> FORMTEXT </w:instrText>
      </w:r>
      <w:r w:rsidRPr="00032CBE">
        <w:rPr>
          <w:rFonts w:ascii="Poppins" w:eastAsia="Times New Roman" w:hAnsi="Poppins" w:cs="Poppins"/>
        </w:rPr>
      </w:r>
      <w:r w:rsidRPr="00032CBE">
        <w:rPr>
          <w:rFonts w:ascii="Poppins" w:eastAsia="Times New Roman" w:hAnsi="Poppins" w:cs="Poppins"/>
        </w:rPr>
        <w:fldChar w:fldCharType="separate"/>
      </w:r>
      <w:r w:rsidRPr="00032CBE">
        <w:rPr>
          <w:rFonts w:ascii="Poppins" w:eastAsia="Times New Roman" w:hAnsi="Poppins" w:cs="Poppins"/>
          <w:noProof/>
        </w:rPr>
        <w:t>Address 3</w:t>
      </w:r>
      <w:r w:rsidRPr="00032CBE">
        <w:rPr>
          <w:rFonts w:ascii="Poppins" w:eastAsia="Times New Roman" w:hAnsi="Poppins" w:cs="Poppins"/>
        </w:rPr>
        <w:fldChar w:fldCharType="end"/>
      </w:r>
    </w:p>
    <w:p w14:paraId="7A2FC14A" w14:textId="77777777" w:rsidR="00641A9A" w:rsidRPr="00032CBE" w:rsidRDefault="00641A9A" w:rsidP="00641A9A">
      <w:pPr>
        <w:spacing w:after="0" w:line="240" w:lineRule="auto"/>
        <w:rPr>
          <w:rFonts w:ascii="Poppins" w:eastAsia="Times New Roman" w:hAnsi="Poppins" w:cs="Poppins"/>
        </w:rPr>
      </w:pPr>
      <w:r w:rsidRPr="00032CBE">
        <w:rPr>
          <w:rFonts w:ascii="Poppins" w:eastAsia="Times New Roman" w:hAnsi="Poppins" w:cs="Poppins"/>
        </w:rPr>
        <w:fldChar w:fldCharType="begin">
          <w:ffData>
            <w:name w:val="Text10"/>
            <w:enabled/>
            <w:calcOnExit w:val="0"/>
            <w:textInput>
              <w:default w:val="Post code"/>
            </w:textInput>
          </w:ffData>
        </w:fldChar>
      </w:r>
      <w:r w:rsidRPr="00032CBE">
        <w:rPr>
          <w:rFonts w:ascii="Poppins" w:eastAsia="Times New Roman" w:hAnsi="Poppins" w:cs="Poppins"/>
        </w:rPr>
        <w:instrText xml:space="preserve"> FORMTEXT </w:instrText>
      </w:r>
      <w:r w:rsidRPr="00032CBE">
        <w:rPr>
          <w:rFonts w:ascii="Poppins" w:eastAsia="Times New Roman" w:hAnsi="Poppins" w:cs="Poppins"/>
        </w:rPr>
      </w:r>
      <w:r w:rsidRPr="00032CBE">
        <w:rPr>
          <w:rFonts w:ascii="Poppins" w:eastAsia="Times New Roman" w:hAnsi="Poppins" w:cs="Poppins"/>
        </w:rPr>
        <w:fldChar w:fldCharType="separate"/>
      </w:r>
      <w:r w:rsidRPr="00032CBE">
        <w:rPr>
          <w:rFonts w:ascii="Poppins" w:eastAsia="Times New Roman" w:hAnsi="Poppins" w:cs="Poppins"/>
          <w:noProof/>
        </w:rPr>
        <w:t>Post code</w:t>
      </w:r>
      <w:r w:rsidRPr="00032CBE">
        <w:rPr>
          <w:rFonts w:ascii="Poppins" w:eastAsia="Times New Roman" w:hAnsi="Poppins" w:cs="Poppins"/>
        </w:rPr>
        <w:fldChar w:fldCharType="end"/>
      </w:r>
    </w:p>
    <w:p w14:paraId="15172866" w14:textId="77777777" w:rsidR="00641A9A" w:rsidRPr="00032CBE" w:rsidRDefault="00641A9A" w:rsidP="00641A9A">
      <w:pPr>
        <w:spacing w:after="0" w:line="240" w:lineRule="auto"/>
        <w:rPr>
          <w:rFonts w:ascii="Poppins" w:eastAsia="Times New Roman" w:hAnsi="Poppins" w:cs="Poppins"/>
          <w:szCs w:val="24"/>
        </w:rPr>
      </w:pPr>
    </w:p>
    <w:p w14:paraId="347595EA" w14:textId="77777777" w:rsidR="00641A9A" w:rsidRPr="00032CBE" w:rsidRDefault="00641A9A" w:rsidP="00641A9A">
      <w:pPr>
        <w:spacing w:after="0" w:line="240" w:lineRule="auto"/>
        <w:rPr>
          <w:rFonts w:ascii="Poppins" w:eastAsia="Times New Roman" w:hAnsi="Poppins" w:cs="Poppins"/>
          <w:b/>
          <w:szCs w:val="24"/>
          <w:u w:val="single"/>
        </w:rPr>
      </w:pPr>
      <w:r w:rsidRPr="00032CBE">
        <w:rPr>
          <w:rFonts w:ascii="Poppins" w:eastAsia="Times New Roman" w:hAnsi="Poppins" w:cs="Poppins"/>
          <w:b/>
          <w:szCs w:val="24"/>
          <w:u w:val="single"/>
        </w:rPr>
        <w:t>Private and confidential</w:t>
      </w:r>
    </w:p>
    <w:p w14:paraId="1E050914" w14:textId="77777777" w:rsidR="00641A9A" w:rsidRPr="00032CBE" w:rsidRDefault="00641A9A" w:rsidP="00641A9A">
      <w:pPr>
        <w:spacing w:after="0" w:line="240" w:lineRule="auto"/>
        <w:rPr>
          <w:rFonts w:ascii="Poppins" w:eastAsia="Times New Roman" w:hAnsi="Poppins" w:cs="Poppins"/>
          <w:szCs w:val="24"/>
        </w:rPr>
      </w:pPr>
    </w:p>
    <w:p w14:paraId="4239FA4A" w14:textId="77777777" w:rsidR="00641A9A" w:rsidRPr="00032CBE" w:rsidRDefault="00641A9A" w:rsidP="00641A9A">
      <w:pPr>
        <w:spacing w:after="0" w:line="240" w:lineRule="auto"/>
        <w:rPr>
          <w:rFonts w:ascii="Poppins" w:eastAsia="Times New Roman" w:hAnsi="Poppins" w:cs="Poppins"/>
          <w:szCs w:val="24"/>
        </w:rPr>
      </w:pPr>
      <w:r w:rsidRPr="00032CBE">
        <w:rPr>
          <w:rFonts w:ascii="Poppins" w:eastAsia="Times New Roman" w:hAnsi="Poppins" w:cs="Poppins"/>
          <w:szCs w:val="24"/>
        </w:rPr>
        <w:t>[DATE]</w:t>
      </w:r>
    </w:p>
    <w:p w14:paraId="4543C14C" w14:textId="77777777" w:rsidR="00641A9A" w:rsidRPr="00032CBE" w:rsidRDefault="00641A9A" w:rsidP="00641A9A">
      <w:pPr>
        <w:rPr>
          <w:rFonts w:ascii="Poppins" w:hAnsi="Poppins" w:cs="Poppins"/>
        </w:rPr>
      </w:pPr>
    </w:p>
    <w:p w14:paraId="535B6756" w14:textId="77777777" w:rsidR="00641A9A" w:rsidRPr="00047024" w:rsidRDefault="00641A9A" w:rsidP="00641A9A">
      <w:pPr>
        <w:rPr>
          <w:rFonts w:ascii="Poppins" w:hAnsi="Poppins" w:cs="Poppins"/>
        </w:rPr>
      </w:pPr>
      <w:commentRangeStart w:id="0"/>
      <w:r w:rsidRPr="00047024">
        <w:rPr>
          <w:rFonts w:ascii="Poppins" w:hAnsi="Poppins" w:cs="Poppins"/>
        </w:rPr>
        <w:t>Dear</w:t>
      </w:r>
      <w:commentRangeEnd w:id="0"/>
      <w:r>
        <w:rPr>
          <w:rStyle w:val="CommentReference"/>
        </w:rPr>
        <w:commentReference w:id="0"/>
      </w:r>
      <w:r w:rsidRPr="00047024">
        <w:rPr>
          <w:rFonts w:ascii="Poppins" w:hAnsi="Poppins" w:cs="Poppins"/>
        </w:rPr>
        <w:t xml:space="preserve"> </w:t>
      </w:r>
    </w:p>
    <w:p w14:paraId="74982934" w14:textId="74FED9A7" w:rsidR="00641A9A" w:rsidRPr="00047024" w:rsidRDefault="00641A9A" w:rsidP="00641A9A">
      <w:pPr>
        <w:rPr>
          <w:rFonts w:ascii="Poppins" w:hAnsi="Poppins" w:cs="Poppins"/>
        </w:rPr>
      </w:pPr>
      <w:r w:rsidRPr="00047024">
        <w:rPr>
          <w:rFonts w:ascii="Poppins" w:hAnsi="Poppins" w:cs="Poppins"/>
        </w:rPr>
        <w:t>Following our meeting on DATE, I</w:t>
      </w:r>
      <w:r w:rsidR="00094BEC">
        <w:rPr>
          <w:rFonts w:ascii="Poppins" w:hAnsi="Poppins" w:cs="Poppins"/>
        </w:rPr>
        <w:t>’</w:t>
      </w:r>
      <w:r w:rsidRPr="00047024">
        <w:rPr>
          <w:rFonts w:ascii="Poppins" w:hAnsi="Poppins" w:cs="Poppins"/>
        </w:rPr>
        <w:t>m writing to confirm the outcome of our discussion.</w:t>
      </w:r>
    </w:p>
    <w:p w14:paraId="0C719D5D" w14:textId="6FF0CB9C" w:rsidR="00641A9A" w:rsidRPr="00047024" w:rsidRDefault="00641A9A" w:rsidP="00641A9A">
      <w:pPr>
        <w:rPr>
          <w:rFonts w:ascii="Poppins" w:hAnsi="Poppins" w:cs="Poppins"/>
        </w:rPr>
      </w:pPr>
      <w:r w:rsidRPr="00047024">
        <w:rPr>
          <w:rFonts w:ascii="Poppins" w:hAnsi="Poppins" w:cs="Poppins"/>
        </w:rPr>
        <w:t xml:space="preserve">I </w:t>
      </w:r>
      <w:r w:rsidR="00094BEC">
        <w:rPr>
          <w:rFonts w:ascii="Poppins" w:hAnsi="Poppins" w:cs="Poppins"/>
        </w:rPr>
        <w:t xml:space="preserve">asked for </w:t>
      </w:r>
      <w:r w:rsidRPr="00047024">
        <w:rPr>
          <w:rFonts w:ascii="Poppins" w:hAnsi="Poppins" w:cs="Poppins"/>
        </w:rPr>
        <w:t>this meeting due to the following concerns:</w:t>
      </w:r>
    </w:p>
    <w:p w14:paraId="7DAEBACB" w14:textId="77777777" w:rsidR="00641A9A" w:rsidRPr="00047024" w:rsidRDefault="00641A9A" w:rsidP="00641A9A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047024">
        <w:rPr>
          <w:rFonts w:ascii="Poppins" w:hAnsi="Poppins" w:cs="Poppins"/>
        </w:rPr>
        <w:t>INSERT BRIEF SUMMARY OF CONCERNS</w:t>
      </w:r>
    </w:p>
    <w:p w14:paraId="3340FEEC" w14:textId="78FBCF81" w:rsidR="00641A9A" w:rsidRPr="00047024" w:rsidRDefault="00641A9A" w:rsidP="00641A9A">
      <w:pPr>
        <w:rPr>
          <w:rFonts w:ascii="Poppins" w:hAnsi="Poppins" w:cs="Poppins"/>
        </w:rPr>
      </w:pPr>
      <w:r w:rsidRPr="00047024">
        <w:rPr>
          <w:rFonts w:ascii="Poppins" w:hAnsi="Poppins" w:cs="Poppins"/>
        </w:rPr>
        <w:t xml:space="preserve">I enclose with this letter a copy of notes taken during </w:t>
      </w:r>
      <w:r w:rsidR="009321CF">
        <w:rPr>
          <w:rFonts w:ascii="Poppins" w:hAnsi="Poppins" w:cs="Poppins"/>
        </w:rPr>
        <w:t xml:space="preserve">our </w:t>
      </w:r>
      <w:r w:rsidRPr="00047024">
        <w:rPr>
          <w:rFonts w:ascii="Poppins" w:hAnsi="Poppins" w:cs="Poppins"/>
        </w:rPr>
        <w:t>meeting.</w:t>
      </w:r>
    </w:p>
    <w:p w14:paraId="5F808344" w14:textId="16570422" w:rsidR="00641A9A" w:rsidRPr="00047024" w:rsidRDefault="00641A9A" w:rsidP="00641A9A">
      <w:pPr>
        <w:rPr>
          <w:rFonts w:ascii="Poppins" w:hAnsi="Poppins" w:cs="Poppins"/>
        </w:rPr>
      </w:pPr>
      <w:r w:rsidRPr="00047024">
        <w:rPr>
          <w:rFonts w:ascii="Poppins" w:hAnsi="Poppins" w:cs="Poppins"/>
        </w:rPr>
        <w:t>As a result of these concerns and our subsequent discussion</w:t>
      </w:r>
      <w:r w:rsidR="009321CF">
        <w:rPr>
          <w:rFonts w:ascii="Poppins" w:hAnsi="Poppins" w:cs="Poppins"/>
        </w:rPr>
        <w:t>,</w:t>
      </w:r>
      <w:r w:rsidRPr="00047024">
        <w:rPr>
          <w:rFonts w:ascii="Poppins" w:hAnsi="Poppins" w:cs="Poppins"/>
        </w:rPr>
        <w:t xml:space="preserve"> we agreed</w:t>
      </w:r>
      <w:r w:rsidR="00094BEC">
        <w:rPr>
          <w:rFonts w:ascii="Poppins" w:hAnsi="Poppins" w:cs="Poppins"/>
        </w:rPr>
        <w:t xml:space="preserve"> on</w:t>
      </w:r>
      <w:r w:rsidRPr="00047024">
        <w:rPr>
          <w:rFonts w:ascii="Poppins" w:hAnsi="Poppins" w:cs="Poppins"/>
        </w:rPr>
        <w:t xml:space="preserve"> the following actions</w:t>
      </w:r>
      <w:r w:rsidR="00094BEC">
        <w:rPr>
          <w:rFonts w:ascii="Poppins" w:hAnsi="Poppins" w:cs="Poppins"/>
        </w:rPr>
        <w:t>:</w:t>
      </w:r>
      <w:r w:rsidRPr="00047024">
        <w:rPr>
          <w:rFonts w:ascii="Poppins" w:hAnsi="Poppins" w:cs="Poppins"/>
        </w:rPr>
        <w:t xml:space="preserve"> </w:t>
      </w:r>
    </w:p>
    <w:p w14:paraId="6038B83E" w14:textId="77777777" w:rsidR="00641A9A" w:rsidRPr="00047024" w:rsidRDefault="00641A9A" w:rsidP="00641A9A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047024">
        <w:rPr>
          <w:rFonts w:ascii="Poppins" w:hAnsi="Poppins" w:cs="Poppins"/>
        </w:rPr>
        <w:t>INSERT BRIEF SUMMARY OF AGREED ACTIONS</w:t>
      </w:r>
    </w:p>
    <w:p w14:paraId="35C03455" w14:textId="30ACA49E" w:rsidR="00094BEC" w:rsidRDefault="00094BEC" w:rsidP="00641A9A">
      <w:pPr>
        <w:rPr>
          <w:rFonts w:ascii="Poppins" w:hAnsi="Poppins" w:cs="Poppins"/>
        </w:rPr>
      </w:pPr>
      <w:r w:rsidRPr="37822C59">
        <w:rPr>
          <w:rFonts w:ascii="Poppins" w:hAnsi="Poppins" w:cs="Poppins"/>
        </w:rPr>
        <w:t>I</w:t>
      </w:r>
      <w:r>
        <w:rPr>
          <w:rFonts w:ascii="Poppins" w:hAnsi="Poppins" w:cs="Poppins"/>
        </w:rPr>
        <w:t>’</w:t>
      </w:r>
      <w:r w:rsidRPr="37822C59">
        <w:rPr>
          <w:rFonts w:ascii="Poppins" w:hAnsi="Poppins" w:cs="Poppins"/>
        </w:rPr>
        <w:t>m confident tha</w:t>
      </w:r>
      <w:r>
        <w:rPr>
          <w:rFonts w:ascii="Poppins" w:hAnsi="Poppins" w:cs="Poppins"/>
        </w:rPr>
        <w:t>t you’ll follow</w:t>
      </w:r>
      <w:r w:rsidRPr="37822C59">
        <w:rPr>
          <w:rFonts w:ascii="Poppins" w:hAnsi="Poppins" w:cs="Poppins"/>
        </w:rPr>
        <w:t xml:space="preserve"> the recommendations </w:t>
      </w:r>
      <w:r>
        <w:rPr>
          <w:rFonts w:ascii="Poppins" w:hAnsi="Poppins" w:cs="Poppins"/>
        </w:rPr>
        <w:t xml:space="preserve">we’ve </w:t>
      </w:r>
      <w:r w:rsidRPr="37822C59">
        <w:rPr>
          <w:rFonts w:ascii="Poppins" w:hAnsi="Poppins" w:cs="Poppins"/>
        </w:rPr>
        <w:t xml:space="preserve">made. </w:t>
      </w:r>
      <w:r>
        <w:rPr>
          <w:rFonts w:ascii="Poppins" w:hAnsi="Poppins" w:cs="Poppins"/>
        </w:rPr>
        <w:t>However, p</w:t>
      </w:r>
      <w:r w:rsidR="00641A9A" w:rsidRPr="37822C59">
        <w:rPr>
          <w:rFonts w:ascii="Poppins" w:hAnsi="Poppins" w:cs="Poppins"/>
        </w:rPr>
        <w:t>lease be aware that further failure</w:t>
      </w:r>
      <w:r>
        <w:rPr>
          <w:rFonts w:ascii="Poppins" w:hAnsi="Poppins" w:cs="Poppins"/>
        </w:rPr>
        <w:t>s</w:t>
      </w:r>
      <w:r w:rsidR="00641A9A" w:rsidRPr="37822C59">
        <w:rPr>
          <w:rFonts w:ascii="Poppins" w:hAnsi="Poppins" w:cs="Poppins"/>
        </w:rPr>
        <w:t xml:space="preserve"> to comply with Girlguiding</w:t>
      </w:r>
      <w:r>
        <w:rPr>
          <w:rFonts w:ascii="Poppins" w:hAnsi="Poppins" w:cs="Poppins"/>
        </w:rPr>
        <w:t>’s</w:t>
      </w:r>
      <w:r w:rsidR="00641A9A" w:rsidRPr="37822C59">
        <w:rPr>
          <w:rFonts w:ascii="Poppins" w:hAnsi="Poppins" w:cs="Poppins"/>
        </w:rPr>
        <w:t xml:space="preserve"> expectations may lead to further action</w:t>
      </w:r>
      <w:r>
        <w:rPr>
          <w:rFonts w:ascii="Poppins" w:hAnsi="Poppins" w:cs="Poppins"/>
        </w:rPr>
        <w:t xml:space="preserve">. This could </w:t>
      </w:r>
      <w:r w:rsidR="00641A9A" w:rsidRPr="37822C59">
        <w:rPr>
          <w:rFonts w:ascii="Poppins" w:hAnsi="Poppins" w:cs="Poppins"/>
        </w:rPr>
        <w:t>includ</w:t>
      </w:r>
      <w:r>
        <w:rPr>
          <w:rFonts w:ascii="Poppins" w:hAnsi="Poppins" w:cs="Poppins"/>
        </w:rPr>
        <w:t>e</w:t>
      </w:r>
      <w:r w:rsidR="00641A9A" w:rsidRPr="37822C59">
        <w:rPr>
          <w:rFonts w:ascii="Poppins" w:hAnsi="Poppins" w:cs="Poppins"/>
        </w:rPr>
        <w:t xml:space="preserve"> restricti</w:t>
      </w:r>
      <w:r>
        <w:rPr>
          <w:rFonts w:ascii="Poppins" w:hAnsi="Poppins" w:cs="Poppins"/>
        </w:rPr>
        <w:t>ng</w:t>
      </w:r>
      <w:r w:rsidR="00641A9A" w:rsidRPr="37822C59">
        <w:rPr>
          <w:rFonts w:ascii="Poppins" w:hAnsi="Poppins" w:cs="Poppins"/>
        </w:rPr>
        <w:t xml:space="preserve"> or withdraw</w:t>
      </w:r>
      <w:r>
        <w:rPr>
          <w:rFonts w:ascii="Poppins" w:hAnsi="Poppins" w:cs="Poppins"/>
        </w:rPr>
        <w:t>ing</w:t>
      </w:r>
      <w:r w:rsidR="00641A9A" w:rsidRPr="37822C59">
        <w:rPr>
          <w:rFonts w:ascii="Poppins" w:hAnsi="Poppins" w:cs="Poppins"/>
        </w:rPr>
        <w:t xml:space="preserve"> your volunteer role(s). Of course, I hope this w</w:t>
      </w:r>
      <w:r>
        <w:rPr>
          <w:rFonts w:ascii="Poppins" w:hAnsi="Poppins" w:cs="Poppins"/>
        </w:rPr>
        <w:t xml:space="preserve">on’t </w:t>
      </w:r>
      <w:r w:rsidR="00641A9A" w:rsidRPr="37822C59">
        <w:rPr>
          <w:rFonts w:ascii="Poppins" w:hAnsi="Poppins" w:cs="Poppins"/>
        </w:rPr>
        <w:t>be necessary</w:t>
      </w:r>
      <w:r>
        <w:rPr>
          <w:rFonts w:ascii="Poppins" w:hAnsi="Poppins" w:cs="Poppins"/>
        </w:rPr>
        <w:t>.</w:t>
      </w:r>
    </w:p>
    <w:p w14:paraId="7B011BFB" w14:textId="10254564" w:rsidR="00641A9A" w:rsidRPr="00047024" w:rsidRDefault="00641A9A" w:rsidP="00641A9A">
      <w:pPr>
        <w:rPr>
          <w:rFonts w:ascii="Poppins" w:hAnsi="Poppins" w:cs="Poppins"/>
        </w:rPr>
      </w:pPr>
      <w:r w:rsidRPr="37822C59">
        <w:rPr>
          <w:rFonts w:ascii="Poppins" w:hAnsi="Poppins" w:cs="Poppins"/>
        </w:rPr>
        <w:t xml:space="preserve">For </w:t>
      </w:r>
      <w:r w:rsidR="00094BEC">
        <w:rPr>
          <w:rFonts w:ascii="Poppins" w:hAnsi="Poppins" w:cs="Poppins"/>
        </w:rPr>
        <w:t>more</w:t>
      </w:r>
      <w:r w:rsidRPr="37822C59">
        <w:rPr>
          <w:rFonts w:ascii="Poppins" w:hAnsi="Poppins" w:cs="Poppins"/>
        </w:rPr>
        <w:t xml:space="preserve"> information on formal advice</w:t>
      </w:r>
      <w:r w:rsidR="00094BEC">
        <w:rPr>
          <w:rFonts w:ascii="Poppins" w:hAnsi="Poppins" w:cs="Poppins"/>
        </w:rPr>
        <w:t>,</w:t>
      </w:r>
      <w:r w:rsidRPr="37822C59">
        <w:rPr>
          <w:rFonts w:ascii="Poppins" w:hAnsi="Poppins" w:cs="Poppins"/>
        </w:rPr>
        <w:t xml:space="preserve"> please see </w:t>
      </w:r>
      <w:r w:rsidR="00094BEC">
        <w:rPr>
          <w:rFonts w:ascii="Poppins" w:hAnsi="Poppins" w:cs="Poppins"/>
        </w:rPr>
        <w:t>our</w:t>
      </w:r>
      <w:r w:rsidRPr="37822C59">
        <w:rPr>
          <w:rFonts w:ascii="Poppins" w:hAnsi="Poppins" w:cs="Poppins"/>
        </w:rPr>
        <w:t xml:space="preserve"> </w:t>
      </w:r>
      <w:hyperlink r:id="rId10">
        <w:r w:rsidRPr="37822C59">
          <w:rPr>
            <w:rStyle w:val="Hyperlink"/>
            <w:rFonts w:ascii="Poppins" w:hAnsi="Poppins" w:cs="Poppins"/>
          </w:rPr>
          <w:t>managing concerns about adult volunteers procedure</w:t>
        </w:r>
      </w:hyperlink>
      <w:r w:rsidRPr="37822C59">
        <w:rPr>
          <w:rFonts w:ascii="Poppins" w:hAnsi="Poppins" w:cs="Poppins"/>
        </w:rPr>
        <w:t xml:space="preserve"> on </w:t>
      </w:r>
      <w:r w:rsidR="00094BEC">
        <w:rPr>
          <w:rFonts w:ascii="Poppins" w:hAnsi="Poppins" w:cs="Poppins"/>
        </w:rPr>
        <w:t xml:space="preserve">the Girlguiding </w:t>
      </w:r>
      <w:r w:rsidRPr="37822C59">
        <w:rPr>
          <w:rFonts w:ascii="Poppins" w:hAnsi="Poppins" w:cs="Poppins"/>
        </w:rPr>
        <w:t>website.</w:t>
      </w:r>
    </w:p>
    <w:p w14:paraId="749B56E1" w14:textId="575258D8" w:rsidR="00641A9A" w:rsidRDefault="00641A9A" w:rsidP="00641A9A">
      <w:pPr>
        <w:rPr>
          <w:rFonts w:ascii="Poppins" w:eastAsia="Poppins" w:hAnsi="Poppins" w:cs="Poppins"/>
          <w:color w:val="000000" w:themeColor="text1"/>
        </w:rPr>
      </w:pPr>
      <w:r w:rsidRPr="37822C59">
        <w:rPr>
          <w:rFonts w:ascii="Poppins" w:eastAsia="Poppins" w:hAnsi="Poppins" w:cs="Poppins"/>
          <w:color w:val="000000" w:themeColor="text1"/>
        </w:rPr>
        <w:lastRenderedPageBreak/>
        <w:t xml:space="preserve">You have the right to appeal against this decision, </w:t>
      </w:r>
      <w:r w:rsidR="00094BEC">
        <w:rPr>
          <w:rFonts w:ascii="Poppins" w:eastAsia="Poppins" w:hAnsi="Poppins" w:cs="Poppins"/>
          <w:color w:val="000000" w:themeColor="text1"/>
        </w:rPr>
        <w:t>if you</w:t>
      </w:r>
      <w:r w:rsidRPr="37822C59">
        <w:rPr>
          <w:rFonts w:ascii="Poppins" w:eastAsia="Poppins" w:hAnsi="Poppins" w:cs="Poppins"/>
          <w:color w:val="000000" w:themeColor="text1"/>
        </w:rPr>
        <w:t xml:space="preserve"> have new information or evidence </w:t>
      </w:r>
      <w:r w:rsidR="00094BEC">
        <w:rPr>
          <w:rFonts w:ascii="Poppins" w:eastAsia="Poppins" w:hAnsi="Poppins" w:cs="Poppins"/>
          <w:color w:val="000000" w:themeColor="text1"/>
        </w:rPr>
        <w:t>we haven’t</w:t>
      </w:r>
      <w:r w:rsidRPr="37822C59">
        <w:rPr>
          <w:rFonts w:ascii="Poppins" w:eastAsia="Poppins" w:hAnsi="Poppins" w:cs="Poppins"/>
          <w:color w:val="000000" w:themeColor="text1"/>
        </w:rPr>
        <w:t xml:space="preserve"> already considered. </w:t>
      </w:r>
      <w:r w:rsidR="00094BEC">
        <w:rPr>
          <w:rFonts w:ascii="Poppins" w:eastAsia="Poppins" w:hAnsi="Poppins" w:cs="Poppins"/>
          <w:color w:val="000000" w:themeColor="text1"/>
        </w:rPr>
        <w:t>You must submit any appeal</w:t>
      </w:r>
      <w:r w:rsidRPr="37822C59">
        <w:rPr>
          <w:rFonts w:ascii="Poppins" w:eastAsia="Poppins" w:hAnsi="Poppins" w:cs="Poppins"/>
          <w:color w:val="000000" w:themeColor="text1"/>
        </w:rPr>
        <w:t xml:space="preserve"> in writing </w:t>
      </w:r>
      <w:r w:rsidR="00094BEC">
        <w:rPr>
          <w:rFonts w:ascii="Poppins" w:eastAsia="Poppins" w:hAnsi="Poppins" w:cs="Poppins"/>
          <w:color w:val="000000" w:themeColor="text1"/>
        </w:rPr>
        <w:t>by</w:t>
      </w:r>
      <w:r w:rsidRPr="37822C59">
        <w:rPr>
          <w:rFonts w:ascii="Poppins" w:eastAsia="Poppins" w:hAnsi="Poppins" w:cs="Poppins"/>
          <w:color w:val="000000" w:themeColor="text1"/>
        </w:rPr>
        <w:t xml:space="preserve"> post or email within 28 days of the date o</w:t>
      </w:r>
      <w:r w:rsidR="00094BEC">
        <w:rPr>
          <w:rFonts w:ascii="Poppins" w:eastAsia="Poppins" w:hAnsi="Poppins" w:cs="Poppins"/>
          <w:color w:val="000000" w:themeColor="text1"/>
        </w:rPr>
        <w:t>n</w:t>
      </w:r>
      <w:r w:rsidRPr="37822C59">
        <w:rPr>
          <w:rFonts w:ascii="Poppins" w:eastAsia="Poppins" w:hAnsi="Poppins" w:cs="Poppins"/>
          <w:color w:val="000000" w:themeColor="text1"/>
        </w:rPr>
        <w:t xml:space="preserve"> this letter</w:t>
      </w:r>
      <w:r w:rsidR="00094BEC">
        <w:rPr>
          <w:rFonts w:ascii="Poppins" w:eastAsia="Poppins" w:hAnsi="Poppins" w:cs="Poppins"/>
          <w:color w:val="000000" w:themeColor="text1"/>
        </w:rPr>
        <w:t>. Send it</w:t>
      </w:r>
      <w:r w:rsidRPr="37822C59">
        <w:rPr>
          <w:rFonts w:ascii="Poppins" w:eastAsia="Poppins" w:hAnsi="Poppins" w:cs="Poppins"/>
          <w:color w:val="000000" w:themeColor="text1"/>
        </w:rPr>
        <w:t xml:space="preserve"> to Girlguiding HQ, for the attention of</w:t>
      </w:r>
      <w:r w:rsidR="009321CF">
        <w:rPr>
          <w:rFonts w:ascii="Poppins" w:eastAsia="Poppins" w:hAnsi="Poppins" w:cs="Poppins"/>
          <w:color w:val="000000" w:themeColor="text1"/>
        </w:rPr>
        <w:t xml:space="preserve"> the</w:t>
      </w:r>
      <w:r w:rsidRPr="37822C59">
        <w:rPr>
          <w:rFonts w:ascii="Poppins" w:eastAsia="Poppins" w:hAnsi="Poppins" w:cs="Poppins"/>
          <w:color w:val="000000" w:themeColor="text1"/>
        </w:rPr>
        <w:t xml:space="preserve"> </w:t>
      </w:r>
      <w:r w:rsidR="00094BEC">
        <w:rPr>
          <w:rFonts w:ascii="Poppins" w:eastAsia="Poppins" w:hAnsi="Poppins" w:cs="Poppins"/>
          <w:color w:val="000000" w:themeColor="text1"/>
        </w:rPr>
        <w:t>TEAM NAME</w:t>
      </w:r>
      <w:r w:rsidRPr="37822C59">
        <w:rPr>
          <w:rFonts w:ascii="Poppins" w:eastAsia="Poppins" w:hAnsi="Poppins" w:cs="Poppins"/>
          <w:color w:val="000000" w:themeColor="text1"/>
        </w:rPr>
        <w:t xml:space="preserve">. </w:t>
      </w:r>
      <w:r w:rsidR="00094BEC">
        <w:rPr>
          <w:rFonts w:ascii="Poppins" w:eastAsia="Poppins" w:hAnsi="Poppins" w:cs="Poppins"/>
          <w:color w:val="000000" w:themeColor="text1"/>
        </w:rPr>
        <w:t>Our</w:t>
      </w:r>
      <w:r w:rsidR="00094BEC" w:rsidRPr="37822C59">
        <w:rPr>
          <w:rFonts w:ascii="Poppins" w:eastAsia="Poppins" w:hAnsi="Poppins" w:cs="Poppins"/>
          <w:color w:val="000000" w:themeColor="text1"/>
        </w:rPr>
        <w:t xml:space="preserve"> chief guide and/or membership services director </w:t>
      </w:r>
      <w:r w:rsidR="00094BEC">
        <w:rPr>
          <w:rFonts w:ascii="Poppins" w:eastAsia="Poppins" w:hAnsi="Poppins" w:cs="Poppins"/>
          <w:color w:val="000000" w:themeColor="text1"/>
        </w:rPr>
        <w:t xml:space="preserve">will decide whether to grant </w:t>
      </w:r>
      <w:r w:rsidR="009321CF">
        <w:rPr>
          <w:rFonts w:ascii="Poppins" w:eastAsia="Poppins" w:hAnsi="Poppins" w:cs="Poppins"/>
          <w:color w:val="000000" w:themeColor="text1"/>
        </w:rPr>
        <w:t xml:space="preserve">any </w:t>
      </w:r>
      <w:r w:rsidRPr="37822C59">
        <w:rPr>
          <w:rFonts w:ascii="Poppins" w:eastAsia="Poppins" w:hAnsi="Poppins" w:cs="Poppins"/>
          <w:color w:val="000000" w:themeColor="text1"/>
        </w:rPr>
        <w:t xml:space="preserve">appeal. For </w:t>
      </w:r>
      <w:r w:rsidR="00094BEC">
        <w:rPr>
          <w:rFonts w:ascii="Poppins" w:eastAsia="Poppins" w:hAnsi="Poppins" w:cs="Poppins"/>
          <w:color w:val="000000" w:themeColor="text1"/>
        </w:rPr>
        <w:t>more</w:t>
      </w:r>
      <w:r w:rsidRPr="37822C59">
        <w:rPr>
          <w:rFonts w:ascii="Poppins" w:eastAsia="Poppins" w:hAnsi="Poppins" w:cs="Poppins"/>
          <w:color w:val="000000" w:themeColor="text1"/>
        </w:rPr>
        <w:t xml:space="preserve"> information, please see the </w:t>
      </w:r>
      <w:hyperlink r:id="rId11" w:anchor=":~:text=You%20need%20to%20request%20an,the%20outcome%20of%20the%20investigation." w:history="1">
        <w:r w:rsidRPr="00094BEC">
          <w:rPr>
            <w:rStyle w:val="Hyperlink"/>
            <w:rFonts w:ascii="Poppins" w:eastAsia="Poppins" w:hAnsi="Poppins" w:cs="Poppins"/>
          </w:rPr>
          <w:t>appeals and review procedure</w:t>
        </w:r>
      </w:hyperlink>
      <w:r w:rsidRPr="37822C59">
        <w:rPr>
          <w:rFonts w:ascii="Poppins" w:eastAsia="Poppins" w:hAnsi="Poppins" w:cs="Poppins"/>
          <w:color w:val="000000" w:themeColor="text1"/>
        </w:rPr>
        <w:t xml:space="preserve"> on our website.</w:t>
      </w:r>
    </w:p>
    <w:p w14:paraId="0660E8C2" w14:textId="2D7A1F43" w:rsidR="00641A9A" w:rsidRPr="00047024" w:rsidRDefault="00641A9A" w:rsidP="00641A9A">
      <w:pPr>
        <w:rPr>
          <w:rFonts w:ascii="Poppins" w:hAnsi="Poppins" w:cs="Poppins"/>
        </w:rPr>
      </w:pPr>
      <w:r w:rsidRPr="00047024">
        <w:rPr>
          <w:rFonts w:ascii="Poppins" w:hAnsi="Poppins" w:cs="Poppins"/>
        </w:rPr>
        <w:t xml:space="preserve">Please </w:t>
      </w:r>
      <w:r w:rsidR="009321CF">
        <w:rPr>
          <w:rFonts w:ascii="Poppins" w:hAnsi="Poppins" w:cs="Poppins"/>
        </w:rPr>
        <w:t>be</w:t>
      </w:r>
      <w:r w:rsidRPr="00047024">
        <w:rPr>
          <w:rFonts w:ascii="Poppins" w:hAnsi="Poppins" w:cs="Poppins"/>
        </w:rPr>
        <w:t xml:space="preserve"> assured that</w:t>
      </w:r>
      <w:r w:rsidR="00094BEC">
        <w:rPr>
          <w:rFonts w:ascii="Poppins" w:hAnsi="Poppins" w:cs="Poppins"/>
        </w:rPr>
        <w:t xml:space="preserve"> we’ll keep the</w:t>
      </w:r>
      <w:r w:rsidRPr="00047024">
        <w:rPr>
          <w:rFonts w:ascii="Poppins" w:hAnsi="Poppins" w:cs="Poppins"/>
        </w:rPr>
        <w:t xml:space="preserve"> information</w:t>
      </w:r>
      <w:r w:rsidR="00094BEC">
        <w:rPr>
          <w:rFonts w:ascii="Poppins" w:hAnsi="Poppins" w:cs="Poppins"/>
        </w:rPr>
        <w:t xml:space="preserve"> in this letter</w:t>
      </w:r>
      <w:r w:rsidRPr="00047024">
        <w:rPr>
          <w:rFonts w:ascii="Poppins" w:hAnsi="Poppins" w:cs="Poppins"/>
        </w:rPr>
        <w:t xml:space="preserve"> confidential.</w:t>
      </w:r>
    </w:p>
    <w:p w14:paraId="4ECE070F" w14:textId="410E1439" w:rsidR="00641A9A" w:rsidRPr="00047024" w:rsidRDefault="00641A9A" w:rsidP="00641A9A">
      <w:pPr>
        <w:rPr>
          <w:rFonts w:ascii="Poppins" w:hAnsi="Poppins" w:cs="Poppins"/>
        </w:rPr>
      </w:pPr>
      <w:r w:rsidRPr="00047024">
        <w:rPr>
          <w:rFonts w:ascii="Poppins" w:hAnsi="Poppins" w:cs="Poppins"/>
        </w:rPr>
        <w:t xml:space="preserve">Thank you for </w:t>
      </w:r>
      <w:r w:rsidR="009321CF">
        <w:rPr>
          <w:rFonts w:ascii="Poppins" w:hAnsi="Poppins" w:cs="Poppins"/>
        </w:rPr>
        <w:t>the</w:t>
      </w:r>
      <w:r w:rsidRPr="00047024">
        <w:rPr>
          <w:rFonts w:ascii="Poppins" w:hAnsi="Poppins" w:cs="Poppins"/>
        </w:rPr>
        <w:t xml:space="preserve"> time and dedication you give to Girlguiding.</w:t>
      </w:r>
    </w:p>
    <w:p w14:paraId="50F1A736" w14:textId="77777777" w:rsidR="00641A9A" w:rsidRPr="00032CBE" w:rsidRDefault="00641A9A" w:rsidP="00641A9A">
      <w:pPr>
        <w:rPr>
          <w:rFonts w:ascii="Poppins" w:hAnsi="Poppins" w:cs="Poppins"/>
        </w:rPr>
      </w:pPr>
      <w:r w:rsidRPr="00032CBE">
        <w:rPr>
          <w:rFonts w:ascii="Poppins" w:hAnsi="Poppins" w:cs="Poppins"/>
        </w:rPr>
        <w:t>Yours sincerely,</w:t>
      </w:r>
    </w:p>
    <w:p w14:paraId="61A89782" w14:textId="542AA21A" w:rsidR="00641A9A" w:rsidRPr="00032CBE" w:rsidRDefault="00641A9A" w:rsidP="00641A9A">
      <w:pPr>
        <w:rPr>
          <w:rFonts w:ascii="Poppins" w:hAnsi="Poppins" w:cs="Poppins"/>
        </w:rPr>
      </w:pPr>
      <w:r w:rsidRPr="00032CBE">
        <w:rPr>
          <w:rFonts w:ascii="Poppins" w:hAnsi="Poppins" w:cs="Poppins"/>
        </w:rPr>
        <w:t xml:space="preserve">[Staff </w:t>
      </w:r>
      <w:r w:rsidR="00094BEC">
        <w:rPr>
          <w:rFonts w:ascii="Poppins" w:hAnsi="Poppins" w:cs="Poppins"/>
        </w:rPr>
        <w:t>n</w:t>
      </w:r>
      <w:r w:rsidRPr="00032CBE">
        <w:rPr>
          <w:rFonts w:ascii="Poppins" w:hAnsi="Poppins" w:cs="Poppins"/>
        </w:rPr>
        <w:t>ame]</w:t>
      </w:r>
    </w:p>
    <w:p w14:paraId="1BC94EB7" w14:textId="77777777" w:rsidR="00641A9A" w:rsidRPr="00032CBE" w:rsidRDefault="00641A9A" w:rsidP="00641A9A">
      <w:pPr>
        <w:rPr>
          <w:rFonts w:ascii="Poppins" w:hAnsi="Poppins" w:cs="Poppins"/>
        </w:rPr>
      </w:pPr>
      <w:r w:rsidRPr="00032CBE">
        <w:rPr>
          <w:rFonts w:ascii="Poppins" w:hAnsi="Poppins" w:cs="Poppins"/>
        </w:rPr>
        <w:t>[Role]</w:t>
      </w:r>
    </w:p>
    <w:p w14:paraId="347C9A15" w14:textId="1D87B235" w:rsidR="00641A9A" w:rsidRDefault="00641A9A">
      <w:r w:rsidRPr="00032CBE">
        <w:rPr>
          <w:rFonts w:ascii="Poppins" w:hAnsi="Poppins" w:cs="Poppins"/>
        </w:rPr>
        <w:t>Girlguiding</w:t>
      </w:r>
    </w:p>
    <w:sectPr w:rsidR="00641A9A" w:rsidSect="00DF3813">
      <w:pgSz w:w="11906" w:h="16838"/>
      <w:pgMar w:top="2836" w:right="1440" w:bottom="2269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72577382" w14:textId="77777777" w:rsidR="009321CF" w:rsidRDefault="00641A9A" w:rsidP="009321CF">
      <w:pPr>
        <w:pStyle w:val="CommentText"/>
      </w:pPr>
      <w:r>
        <w:rPr>
          <w:rStyle w:val="CommentReference"/>
        </w:rPr>
        <w:annotationRef/>
      </w:r>
      <w:r w:rsidR="009321CF">
        <w:rPr>
          <w:b/>
          <w:bCs/>
          <w:u w:val="single"/>
        </w:rPr>
        <w:t>Formal advice letter template</w:t>
      </w:r>
    </w:p>
    <w:p w14:paraId="1FF72429" w14:textId="77777777" w:rsidR="009321CF" w:rsidRDefault="009321CF" w:rsidP="009321CF">
      <w:pPr>
        <w:pStyle w:val="CommentText"/>
      </w:pPr>
      <w:r>
        <w:rPr>
          <w:i/>
          <w:iCs/>
        </w:rPr>
        <w:t xml:space="preserve">Please see our </w:t>
      </w:r>
      <w:r>
        <w:rPr>
          <w:b/>
          <w:bCs/>
          <w:i/>
          <w:iCs/>
        </w:rPr>
        <w:t>Managing concerns about volunteers policy and procedure</w:t>
      </w:r>
      <w:r>
        <w:rPr>
          <w:i/>
          <w:iCs/>
        </w:rPr>
        <w:t xml:space="preserve"> for details about when and how to apply this sanction.</w:t>
      </w:r>
    </w:p>
    <w:p w14:paraId="6732FBF4" w14:textId="77777777" w:rsidR="009321CF" w:rsidRDefault="009321CF" w:rsidP="009321CF">
      <w:pPr>
        <w:pStyle w:val="CommentText"/>
      </w:pPr>
    </w:p>
    <w:p w14:paraId="29F8AF49" w14:textId="77777777" w:rsidR="009321CF" w:rsidRDefault="009321CF" w:rsidP="009321CF">
      <w:pPr>
        <w:pStyle w:val="CommentText"/>
      </w:pPr>
      <w:r>
        <w:rPr>
          <w:i/>
          <w:iCs/>
        </w:rPr>
        <w:t xml:space="preserve">Your </w:t>
      </w:r>
      <w:r>
        <w:rPr>
          <w:i/>
          <w:iCs/>
          <w:color w:val="000000"/>
        </w:rPr>
        <w:t xml:space="preserve">county commissioner or a person appointed by HQ or your region should send this letter. Your country/region chief must see and approve the letter, alongside the relevant team at HQ. </w:t>
      </w:r>
    </w:p>
    <w:p w14:paraId="44694FB9" w14:textId="77777777" w:rsidR="009321CF" w:rsidRDefault="009321CF" w:rsidP="009321CF">
      <w:pPr>
        <w:pStyle w:val="CommentText"/>
      </w:pPr>
    </w:p>
    <w:p w14:paraId="17243BA2" w14:textId="77777777" w:rsidR="009321CF" w:rsidRDefault="009321CF" w:rsidP="009321CF">
      <w:pPr>
        <w:pStyle w:val="CommentText"/>
      </w:pPr>
      <w:r>
        <w:rPr>
          <w:i/>
          <w:iCs/>
          <w:color w:val="000000"/>
        </w:rPr>
        <w:t>HQ will make a record of this sanction on GO.</w:t>
      </w:r>
    </w:p>
    <w:p w14:paraId="64107E01" w14:textId="77777777" w:rsidR="009321CF" w:rsidRDefault="009321CF" w:rsidP="009321CF">
      <w:pPr>
        <w:pStyle w:val="CommentText"/>
      </w:pPr>
    </w:p>
    <w:p w14:paraId="67BEE97E" w14:textId="77777777" w:rsidR="009321CF" w:rsidRDefault="009321CF" w:rsidP="009321CF">
      <w:pPr>
        <w:pStyle w:val="CommentText"/>
      </w:pPr>
      <w:r>
        <w:rPr>
          <w:i/>
          <w:iCs/>
          <w:color w:val="000000"/>
        </w:rPr>
        <w:t>Please note:</w:t>
      </w:r>
    </w:p>
    <w:p w14:paraId="22106DA7" w14:textId="77777777" w:rsidR="009321CF" w:rsidRDefault="009321CF" w:rsidP="009321CF">
      <w:pPr>
        <w:pStyle w:val="CommentText"/>
      </w:pPr>
    </w:p>
    <w:p w14:paraId="6B4B6234" w14:textId="77777777" w:rsidR="009321CF" w:rsidRDefault="009321CF" w:rsidP="009321CF">
      <w:pPr>
        <w:pStyle w:val="CommentText"/>
        <w:numPr>
          <w:ilvl w:val="0"/>
          <w:numId w:val="3"/>
        </w:numPr>
      </w:pPr>
      <w:r>
        <w:rPr>
          <w:i/>
          <w:iCs/>
        </w:rPr>
        <w:t>When writing about concerns it’s important to use objective language and avoid personal opinion.</w:t>
      </w:r>
    </w:p>
    <w:p w14:paraId="561C6484" w14:textId="77777777" w:rsidR="009321CF" w:rsidRDefault="009321CF" w:rsidP="009321CF">
      <w:pPr>
        <w:pStyle w:val="CommentText"/>
        <w:numPr>
          <w:ilvl w:val="0"/>
          <w:numId w:val="3"/>
        </w:numPr>
      </w:pPr>
      <w:r>
        <w:rPr>
          <w:i/>
          <w:iCs/>
        </w:rPr>
        <w:t>Refer to the third person when outlining concerns, for example, ‘use of inappropriate language’ or ‘consent forms not completed in line with Girlguiding compliance procedures’.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1C64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1C6484" w16cid:durableId="292D75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36D4" w14:textId="77777777" w:rsidR="00186396" w:rsidRDefault="00186396" w:rsidP="00820BDB">
      <w:pPr>
        <w:spacing w:after="0" w:line="240" w:lineRule="auto"/>
      </w:pPr>
      <w:r>
        <w:separator/>
      </w:r>
    </w:p>
  </w:endnote>
  <w:endnote w:type="continuationSeparator" w:id="0">
    <w:p w14:paraId="5BCA0799" w14:textId="77777777" w:rsidR="00186396" w:rsidRDefault="00186396" w:rsidP="0082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7402" w14:textId="77777777" w:rsidR="00186396" w:rsidRDefault="00186396" w:rsidP="00820BDB">
      <w:pPr>
        <w:spacing w:after="0" w:line="240" w:lineRule="auto"/>
      </w:pPr>
      <w:r>
        <w:separator/>
      </w:r>
    </w:p>
  </w:footnote>
  <w:footnote w:type="continuationSeparator" w:id="0">
    <w:p w14:paraId="3DC1852A" w14:textId="77777777" w:rsidR="00186396" w:rsidRDefault="00186396" w:rsidP="00820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42B32"/>
    <w:multiLevelType w:val="hybridMultilevel"/>
    <w:tmpl w:val="D61A4BB0"/>
    <w:lvl w:ilvl="0" w:tplc="ED5CA0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EDA34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AA20E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E3E7E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23C87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59E66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53E76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6628D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7464D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61D875E1"/>
    <w:multiLevelType w:val="hybridMultilevel"/>
    <w:tmpl w:val="0C184456"/>
    <w:lvl w:ilvl="0" w:tplc="244A9E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3C826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FF65C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7A89C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656DA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28808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ABE5E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49A78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90EA5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7C6A4F4F"/>
    <w:multiLevelType w:val="hybridMultilevel"/>
    <w:tmpl w:val="AED6E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643426">
    <w:abstractNumId w:val="2"/>
  </w:num>
  <w:num w:numId="2" w16cid:durableId="953173674">
    <w:abstractNumId w:val="0"/>
  </w:num>
  <w:num w:numId="3" w16cid:durableId="1795562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9A"/>
    <w:rsid w:val="00094BEC"/>
    <w:rsid w:val="00186396"/>
    <w:rsid w:val="002603DE"/>
    <w:rsid w:val="00641A9A"/>
    <w:rsid w:val="00820BDB"/>
    <w:rsid w:val="009321CF"/>
    <w:rsid w:val="00B53907"/>
    <w:rsid w:val="00D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A48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9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A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A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A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A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A9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41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1A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1A9A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41A9A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094BEC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94BE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BEC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20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BD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0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D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irlguiding.org.uk/information-for-volunteers/policies/managing-concerns-about-adult-volunteers-policy/appeals-and-review-procedur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irlguiding.org.uk/information-for-volunteers/policies/managing-concerns-about-adult-volunteers-policy/managing-concerns-about-adult-volunteers-procedure/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2024-05-24T10:39:00Z</dcterms:created>
  <dcterms:modified xsi:type="dcterms:W3CDTF">2024-05-24T10:39:00Z</dcterms:modified>
</cp:coreProperties>
</file>