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1E0" w:firstRow="1" w:lastRow="1" w:firstColumn="1" w:lastColumn="1" w:noHBand="0" w:noVBand="0"/>
      </w:tblPr>
      <w:tblGrid>
        <w:gridCol w:w="5516"/>
        <w:gridCol w:w="4348"/>
      </w:tblGrid>
      <w:tr w:rsidR="00A52D32" w:rsidRPr="000C2BF7" w14:paraId="6CB059AC" w14:textId="77777777" w:rsidTr="00B71982">
        <w:trPr>
          <w:trHeight w:hRule="exact" w:val="2016"/>
        </w:trPr>
        <w:tc>
          <w:tcPr>
            <w:tcW w:w="2796" w:type="pct"/>
            <w:shd w:val="clear" w:color="auto" w:fill="auto"/>
          </w:tcPr>
          <w:p w14:paraId="46C3F873" w14:textId="694AF274" w:rsidR="00A52D32" w:rsidRPr="004F7997" w:rsidRDefault="00A52D32" w:rsidP="00B71982">
            <w:pPr>
              <w:tabs>
                <w:tab w:val="clear" w:pos="720"/>
                <w:tab w:val="clear" w:pos="1440"/>
                <w:tab w:val="clear" w:pos="2160"/>
                <w:tab w:val="clear" w:pos="2880"/>
                <w:tab w:val="left" w:pos="990"/>
                <w:tab w:val="left" w:pos="4680"/>
                <w:tab w:val="left" w:pos="5400"/>
                <w:tab w:val="left" w:pos="6480"/>
                <w:tab w:val="right" w:pos="9000"/>
              </w:tabs>
              <w:spacing w:line="260" w:lineRule="exact"/>
              <w:rPr>
                <w:rFonts w:cs="Arial"/>
                <w:color w:val="336699"/>
                <w:spacing w:val="-2"/>
              </w:rPr>
            </w:pPr>
            <w:r w:rsidRPr="004F7997">
              <w:rPr>
                <w:rFonts w:cs="Arial"/>
                <w:b/>
                <w:color w:val="336699"/>
                <w:spacing w:val="-2"/>
              </w:rPr>
              <w:t>Children and Families Directorate</w:t>
            </w:r>
          </w:p>
          <w:p w14:paraId="671F31CF" w14:textId="77777777" w:rsidR="00A52D32" w:rsidRPr="00BD6A41" w:rsidRDefault="00A52D32" w:rsidP="00B71982">
            <w:pPr>
              <w:rPr>
                <w:rFonts w:cs="Arial"/>
                <w:bCs/>
                <w:color w:val="1F4E79"/>
              </w:rPr>
            </w:pPr>
            <w:r w:rsidRPr="00BD6A41">
              <w:rPr>
                <w:rFonts w:cs="Arial"/>
                <w:bCs/>
                <w:color w:val="1F4E79"/>
              </w:rPr>
              <w:t>Children’s Rights, Protection and Justice Division</w:t>
            </w:r>
          </w:p>
          <w:p w14:paraId="32C6D0D4" w14:textId="77777777" w:rsidR="00A52D32" w:rsidRPr="004F7997" w:rsidRDefault="00A52D32" w:rsidP="00B71982">
            <w:pPr>
              <w:tabs>
                <w:tab w:val="clear" w:pos="720"/>
                <w:tab w:val="clear" w:pos="1440"/>
                <w:tab w:val="clear" w:pos="2160"/>
                <w:tab w:val="clear" w:pos="2880"/>
              </w:tabs>
              <w:rPr>
                <w:rFonts w:cs="Arial"/>
                <w:spacing w:val="-2"/>
              </w:rPr>
            </w:pPr>
          </w:p>
          <w:p w14:paraId="6F581B0A" w14:textId="2C5AE8F3" w:rsidR="00A52D32" w:rsidRPr="004F7997" w:rsidRDefault="00A52D32" w:rsidP="00B71982">
            <w:pPr>
              <w:tabs>
                <w:tab w:val="clear" w:pos="720"/>
                <w:tab w:val="clear" w:pos="1440"/>
                <w:tab w:val="clear" w:pos="2160"/>
                <w:tab w:val="clear" w:pos="2880"/>
              </w:tabs>
              <w:rPr>
                <w:rFonts w:cs="Arial"/>
                <w:spacing w:val="-2"/>
              </w:rPr>
            </w:pPr>
            <w:r w:rsidRPr="004F7997">
              <w:rPr>
                <w:rFonts w:cs="Arial"/>
                <w:spacing w:val="-2"/>
              </w:rPr>
              <w:t xml:space="preserve">  </w:t>
            </w:r>
          </w:p>
          <w:p w14:paraId="22123B5B" w14:textId="216CCB6F" w:rsidR="00A52D32" w:rsidRPr="004F7997" w:rsidRDefault="00A52D32" w:rsidP="00B71982">
            <w:pPr>
              <w:tabs>
                <w:tab w:val="clear" w:pos="720"/>
                <w:tab w:val="clear" w:pos="1440"/>
                <w:tab w:val="clear" w:pos="2160"/>
                <w:tab w:val="clear" w:pos="2880"/>
              </w:tabs>
              <w:spacing w:line="240" w:lineRule="exact"/>
              <w:rPr>
                <w:rFonts w:cs="Arial"/>
                <w:spacing w:val="-2"/>
              </w:rPr>
            </w:pPr>
            <w:r w:rsidRPr="004F7997">
              <w:rPr>
                <w:rFonts w:cs="Arial"/>
                <w:spacing w:val="-2"/>
              </w:rPr>
              <w:t xml:space="preserve">E: </w:t>
            </w:r>
            <w:proofErr w:type="spellStart"/>
            <w:r w:rsidR="00573ABC">
              <w:rPr>
                <w:rFonts w:cs="Arial"/>
                <w:spacing w:val="-2"/>
              </w:rPr>
              <w:t>Paul.Gorman</w:t>
            </w:r>
            <w:r w:rsidRPr="004F7997">
              <w:rPr>
                <w:rFonts w:cs="Arial"/>
                <w:spacing w:val="-2"/>
              </w:rPr>
              <w:t>@gov.scot</w:t>
            </w:r>
            <w:proofErr w:type="spellEnd"/>
          </w:p>
          <w:p w14:paraId="307BDB1D" w14:textId="77777777" w:rsidR="00A52D32" w:rsidRPr="004F7997" w:rsidRDefault="00A52D32" w:rsidP="00B71982">
            <w:pPr>
              <w:tabs>
                <w:tab w:val="clear" w:pos="720"/>
                <w:tab w:val="clear" w:pos="1440"/>
                <w:tab w:val="clear" w:pos="2160"/>
                <w:tab w:val="clear" w:pos="2880"/>
              </w:tabs>
              <w:spacing w:line="240" w:lineRule="exact"/>
              <w:rPr>
                <w:rFonts w:cs="Arial"/>
                <w:spacing w:val="-2"/>
              </w:rPr>
            </w:pPr>
          </w:p>
          <w:p w14:paraId="1A91C533" w14:textId="77777777" w:rsidR="00A52D32" w:rsidRPr="004F7997" w:rsidRDefault="00A52D32" w:rsidP="00B71982">
            <w:pPr>
              <w:tabs>
                <w:tab w:val="clear" w:pos="720"/>
                <w:tab w:val="clear" w:pos="1440"/>
                <w:tab w:val="clear" w:pos="2160"/>
                <w:tab w:val="clear" w:pos="2880"/>
              </w:tabs>
              <w:spacing w:line="240" w:lineRule="exact"/>
              <w:rPr>
                <w:rFonts w:cs="Arial"/>
                <w:spacing w:val="-2"/>
              </w:rPr>
            </w:pPr>
          </w:p>
        </w:tc>
        <w:tc>
          <w:tcPr>
            <w:tcW w:w="2204" w:type="pct"/>
            <w:shd w:val="clear" w:color="auto" w:fill="auto"/>
          </w:tcPr>
          <w:p w14:paraId="6546EAF3" w14:textId="77777777" w:rsidR="00A52D32" w:rsidRPr="000C2BF7" w:rsidRDefault="00A52D32" w:rsidP="00B71982">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A52D32" w:rsidRPr="000C2BF7" w14:paraId="566ABFB4" w14:textId="77777777" w:rsidTr="00B71982">
        <w:trPr>
          <w:trHeight w:hRule="exact" w:val="2448"/>
        </w:trPr>
        <w:tc>
          <w:tcPr>
            <w:tcW w:w="2796" w:type="pct"/>
            <w:shd w:val="clear" w:color="auto" w:fill="auto"/>
          </w:tcPr>
          <w:p w14:paraId="7CBCE977" w14:textId="46F0B563" w:rsidR="00233312" w:rsidRDefault="00A52D32" w:rsidP="00A52D32">
            <w:pPr>
              <w:rPr>
                <w:rFonts w:cs="Arial"/>
                <w:spacing w:val="-4"/>
              </w:rPr>
            </w:pPr>
            <w:r w:rsidRPr="004F7997">
              <w:rPr>
                <w:rFonts w:cs="Arial"/>
              </w:rPr>
              <w:br w:type="textWrapping" w:clear="all"/>
            </w:r>
            <w:r w:rsidR="00233312" w:rsidRPr="00233312">
              <w:rPr>
                <w:rFonts w:cs="Arial"/>
                <w:spacing w:val="-4"/>
              </w:rPr>
              <w:t>Siobhan Casey</w:t>
            </w:r>
          </w:p>
          <w:p w14:paraId="242BB5F8" w14:textId="729D081A" w:rsidR="00FD37DC" w:rsidRPr="00233312" w:rsidRDefault="00233312" w:rsidP="00FD37DC">
            <w:pPr>
              <w:rPr>
                <w:rFonts w:cs="Arial"/>
                <w:spacing w:val="-4"/>
              </w:rPr>
            </w:pPr>
            <w:r w:rsidRPr="00233312">
              <w:rPr>
                <w:rFonts w:cs="Arial"/>
                <w:spacing w:val="-4"/>
              </w:rPr>
              <w:t>Safeguarding Operations Manager</w:t>
            </w:r>
          </w:p>
          <w:p w14:paraId="3BF0AEFB" w14:textId="6E9C3B8E" w:rsidR="00A52D32" w:rsidRDefault="00A52D32" w:rsidP="00A52D32">
            <w:pPr>
              <w:rPr>
                <w:rFonts w:cs="Arial"/>
                <w:spacing w:val="-4"/>
              </w:rPr>
            </w:pPr>
            <w:r>
              <w:rPr>
                <w:rFonts w:cs="Arial"/>
                <w:spacing w:val="-4"/>
              </w:rPr>
              <w:t>Girlguiding</w:t>
            </w:r>
            <w:r w:rsidR="009A71D4">
              <w:rPr>
                <w:rFonts w:cs="Arial"/>
                <w:spacing w:val="-4"/>
              </w:rPr>
              <w:t xml:space="preserve"> </w:t>
            </w:r>
            <w:r>
              <w:rPr>
                <w:rFonts w:cs="Arial"/>
                <w:spacing w:val="-4"/>
              </w:rPr>
              <w:br/>
              <w:t>17-19 Buckingham Palace Road</w:t>
            </w:r>
          </w:p>
          <w:p w14:paraId="1B759C64" w14:textId="77777777" w:rsidR="00A52D32" w:rsidRDefault="00A52D32" w:rsidP="00A52D32">
            <w:pPr>
              <w:rPr>
                <w:rFonts w:cs="Arial"/>
                <w:spacing w:val="-4"/>
              </w:rPr>
            </w:pPr>
            <w:r>
              <w:rPr>
                <w:rFonts w:cs="Arial"/>
                <w:spacing w:val="-4"/>
              </w:rPr>
              <w:t>London</w:t>
            </w:r>
          </w:p>
          <w:p w14:paraId="09FD6D91" w14:textId="77777777" w:rsidR="00A52D32" w:rsidRPr="004F7997" w:rsidRDefault="00A52D32" w:rsidP="00A52D32">
            <w:pPr>
              <w:rPr>
                <w:rFonts w:cs="Arial"/>
                <w:b/>
                <w:spacing w:val="-2"/>
              </w:rPr>
            </w:pPr>
            <w:proofErr w:type="spellStart"/>
            <w:r>
              <w:rPr>
                <w:rFonts w:cs="Arial"/>
                <w:spacing w:val="-4"/>
              </w:rPr>
              <w:t>SW1W</w:t>
            </w:r>
            <w:proofErr w:type="spellEnd"/>
            <w:r w:rsidR="00FD37DC">
              <w:rPr>
                <w:rFonts w:cs="Arial"/>
                <w:spacing w:val="-4"/>
              </w:rPr>
              <w:t xml:space="preserve"> </w:t>
            </w:r>
            <w:proofErr w:type="spellStart"/>
            <w:r>
              <w:rPr>
                <w:rFonts w:cs="Arial"/>
                <w:spacing w:val="-4"/>
              </w:rPr>
              <w:t>0PT</w:t>
            </w:r>
            <w:proofErr w:type="spellEnd"/>
          </w:p>
        </w:tc>
        <w:tc>
          <w:tcPr>
            <w:tcW w:w="2204" w:type="pct"/>
            <w:shd w:val="clear" w:color="auto" w:fill="auto"/>
          </w:tcPr>
          <w:p w14:paraId="5A6100DB" w14:textId="77777777" w:rsidR="00A52D32" w:rsidRPr="006C7AA2" w:rsidRDefault="00A52D32" w:rsidP="00B71982">
            <w:pPr>
              <w:tabs>
                <w:tab w:val="left" w:pos="5400"/>
                <w:tab w:val="right" w:pos="10170"/>
              </w:tabs>
              <w:jc w:val="right"/>
              <w:rPr>
                <w:rFonts w:ascii="Clan-News" w:hAnsi="Clan-News"/>
                <w:noProof/>
                <w:color w:val="1F497D"/>
                <w:sz w:val="20"/>
                <w:szCs w:val="20"/>
              </w:rPr>
            </w:pPr>
          </w:p>
        </w:tc>
      </w:tr>
    </w:tbl>
    <w:p w14:paraId="0BC38655" w14:textId="740D36B4" w:rsidR="00A52D32" w:rsidRPr="002F7D7D" w:rsidRDefault="00A52D32" w:rsidP="004F56F1">
      <w:pPr>
        <w:tabs>
          <w:tab w:val="clear" w:pos="720"/>
          <w:tab w:val="clear" w:pos="1440"/>
          <w:tab w:val="clear" w:pos="2160"/>
          <w:tab w:val="clear" w:pos="2880"/>
        </w:tabs>
        <w:ind w:left="-1080" w:right="-877"/>
        <w:rPr>
          <w:rFonts w:cs="Arial"/>
        </w:rPr>
      </w:pPr>
      <w:r w:rsidRPr="002F7D7D">
        <w:rPr>
          <w:rFonts w:cs="Arial"/>
        </w:rPr>
        <w:t>___</w:t>
      </w:r>
    </w:p>
    <w:p w14:paraId="67052B8A" w14:textId="4C11F4DE" w:rsidR="00A52D32" w:rsidRPr="002F7D7D" w:rsidRDefault="00FC0F87" w:rsidP="00A52D32">
      <w:pPr>
        <w:tabs>
          <w:tab w:val="clear" w:pos="720"/>
          <w:tab w:val="clear" w:pos="1440"/>
          <w:tab w:val="clear" w:pos="2160"/>
          <w:tab w:val="clear" w:pos="2880"/>
        </w:tabs>
        <w:rPr>
          <w:rFonts w:cs="Arial"/>
        </w:rPr>
      </w:pPr>
      <w:r>
        <w:rPr>
          <w:rFonts w:cs="Arial"/>
        </w:rPr>
        <w:t>29</w:t>
      </w:r>
      <w:r w:rsidR="004F56F1" w:rsidRPr="00FC0F87">
        <w:rPr>
          <w:rFonts w:cs="Arial"/>
        </w:rPr>
        <w:t xml:space="preserve"> June</w:t>
      </w:r>
      <w:r w:rsidR="005D1BF4" w:rsidRPr="00FC0F87">
        <w:rPr>
          <w:rFonts w:cs="Arial"/>
        </w:rPr>
        <w:t xml:space="preserve"> </w:t>
      </w:r>
      <w:r w:rsidR="00A52D32" w:rsidRPr="00FC0F87">
        <w:rPr>
          <w:rFonts w:cs="Arial"/>
        </w:rPr>
        <w:t>202</w:t>
      </w:r>
      <w:r w:rsidR="004F56F1" w:rsidRPr="00FC0F87">
        <w:rPr>
          <w:rFonts w:cs="Arial"/>
        </w:rPr>
        <w:t>3</w:t>
      </w:r>
    </w:p>
    <w:p w14:paraId="4C6443F8" w14:textId="77777777" w:rsidR="00A52D32" w:rsidRPr="002F7D7D" w:rsidRDefault="00A52D32" w:rsidP="00A52D32">
      <w:pPr>
        <w:tabs>
          <w:tab w:val="clear" w:pos="720"/>
          <w:tab w:val="clear" w:pos="1440"/>
          <w:tab w:val="clear" w:pos="2160"/>
          <w:tab w:val="clear" w:pos="2880"/>
        </w:tabs>
        <w:rPr>
          <w:rFonts w:cs="Arial"/>
        </w:rPr>
      </w:pPr>
    </w:p>
    <w:p w14:paraId="3D905E15" w14:textId="77777777" w:rsidR="00A52D32" w:rsidRPr="002F7D7D" w:rsidRDefault="00A52D32" w:rsidP="00A52D32">
      <w:pPr>
        <w:tabs>
          <w:tab w:val="clear" w:pos="720"/>
          <w:tab w:val="clear" w:pos="1440"/>
          <w:tab w:val="clear" w:pos="2160"/>
          <w:tab w:val="clear" w:pos="2880"/>
        </w:tabs>
        <w:rPr>
          <w:rFonts w:cs="Arial"/>
        </w:rPr>
      </w:pPr>
    </w:p>
    <w:p w14:paraId="66760F10" w14:textId="102C8267" w:rsidR="00A52D32" w:rsidRPr="005D55F0" w:rsidRDefault="00A52D32" w:rsidP="00A52D32">
      <w:pPr>
        <w:tabs>
          <w:tab w:val="right" w:pos="10170"/>
        </w:tabs>
      </w:pPr>
      <w:r>
        <w:t xml:space="preserve">Dear </w:t>
      </w:r>
      <w:r w:rsidR="004F56F1">
        <w:t>Siobhan</w:t>
      </w:r>
    </w:p>
    <w:p w14:paraId="5A2CC4EF" w14:textId="77777777" w:rsidR="00A52D32" w:rsidRDefault="00A52D32" w:rsidP="00A52D32">
      <w:pPr>
        <w:tabs>
          <w:tab w:val="right" w:pos="10170"/>
        </w:tabs>
      </w:pPr>
    </w:p>
    <w:p w14:paraId="028BE2CA" w14:textId="75F79B82" w:rsidR="00FD37DC" w:rsidRPr="00FD37DC" w:rsidRDefault="00FD37DC" w:rsidP="00FD37DC">
      <w:pPr>
        <w:pStyle w:val="Default"/>
      </w:pPr>
      <w:r>
        <w:t xml:space="preserve">Thank you for your e-mail of </w:t>
      </w:r>
      <w:r w:rsidR="00AA1ECC">
        <w:t>17</w:t>
      </w:r>
      <w:r>
        <w:t xml:space="preserve"> May 202</w:t>
      </w:r>
      <w:r w:rsidR="00AA1ECC">
        <w:t>3</w:t>
      </w:r>
      <w:r>
        <w:t xml:space="preserve"> enquiring about a renewal for a</w:t>
      </w:r>
      <w:r w:rsidRPr="00FD37DC">
        <w:t xml:space="preserve"> Body of Persons Approval </w:t>
      </w:r>
      <w:r>
        <w:t>(BOPA) for Girlguiding</w:t>
      </w:r>
      <w:r w:rsidRPr="00FD37DC">
        <w:t xml:space="preserve">. I am responding as an official with responsibility for licensing arrangements linked to child performances. </w:t>
      </w:r>
    </w:p>
    <w:p w14:paraId="3D00A257" w14:textId="3BC36762" w:rsidR="004344AF" w:rsidRPr="005D55F0" w:rsidRDefault="004344AF" w:rsidP="00A52D32">
      <w:pPr>
        <w:tabs>
          <w:tab w:val="right" w:pos="10170"/>
        </w:tabs>
      </w:pPr>
    </w:p>
    <w:p w14:paraId="055C3B15" w14:textId="77E5FFB4" w:rsidR="00A52D32" w:rsidRDefault="00FD37DC" w:rsidP="00A52D32">
      <w:pPr>
        <w:pStyle w:val="Default"/>
        <w:rPr>
          <w:sz w:val="23"/>
          <w:szCs w:val="23"/>
          <w:lang w:eastAsia="en-US"/>
        </w:rPr>
      </w:pPr>
      <w:r w:rsidRPr="00F66628">
        <w:rPr>
          <w:lang w:eastAsia="en-US"/>
        </w:rPr>
        <w:t xml:space="preserve">Having reviewed your request and </w:t>
      </w:r>
      <w:r w:rsidR="00D421DD">
        <w:rPr>
          <w:lang w:eastAsia="en-US"/>
        </w:rPr>
        <w:t xml:space="preserve">noting that </w:t>
      </w:r>
      <w:r w:rsidRPr="00F66628">
        <w:rPr>
          <w:lang w:eastAsia="en-US"/>
        </w:rPr>
        <w:t>procedures followed by the Girlguiding Association are in line with those previously awarded a BOPA, I am pleased to confirm Body of Persons Approval for your organisation on the following terms:</w:t>
      </w:r>
      <w:r w:rsidRPr="00FD37DC">
        <w:rPr>
          <w:sz w:val="23"/>
          <w:szCs w:val="23"/>
          <w:lang w:eastAsia="en-US"/>
        </w:rPr>
        <w:t xml:space="preserve"> </w:t>
      </w:r>
    </w:p>
    <w:p w14:paraId="106FDA7A" w14:textId="77777777" w:rsidR="005D1BF4" w:rsidRPr="005D55F0" w:rsidRDefault="005D1BF4" w:rsidP="00A52D32">
      <w:pPr>
        <w:pStyle w:val="Default"/>
      </w:pPr>
    </w:p>
    <w:p w14:paraId="3E534CAD" w14:textId="1AC15A58" w:rsidR="00A52D32" w:rsidRPr="005D55F0" w:rsidRDefault="00A52D32" w:rsidP="00A52D32">
      <w:pPr>
        <w:pStyle w:val="Default"/>
      </w:pPr>
      <w:r w:rsidRPr="005D55F0">
        <w:t xml:space="preserve">The Scottish Ministers in exercise of their powers under section 37(3)(b) of the Children and Young Persons Act 1963 hereby confirm Body of Persons Approval for </w:t>
      </w:r>
      <w:r>
        <w:t xml:space="preserve">Girlguiding </w:t>
      </w:r>
      <w:r w:rsidRPr="005D55F0">
        <w:t xml:space="preserve">from today’s date until </w:t>
      </w:r>
      <w:r w:rsidR="00FC0F87">
        <w:t>29</w:t>
      </w:r>
      <w:r w:rsidR="005D1BF4" w:rsidRPr="00FC0F87">
        <w:t xml:space="preserve"> Ju</w:t>
      </w:r>
      <w:r w:rsidR="007D012D" w:rsidRPr="00FC0F87">
        <w:t>ne</w:t>
      </w:r>
      <w:r w:rsidRPr="00FC0F87">
        <w:t xml:space="preserve"> </w:t>
      </w:r>
      <w:r w:rsidR="00FD37DC" w:rsidRPr="00FC0F87">
        <w:t>202</w:t>
      </w:r>
      <w:r w:rsidR="007D012D" w:rsidRPr="00FC0F87">
        <w:t>5</w:t>
      </w:r>
      <w:r w:rsidRPr="00FC0F87">
        <w:t>,</w:t>
      </w:r>
      <w:r w:rsidRPr="005D55F0">
        <w:t xml:space="preserve"> subject to the following conditions: </w:t>
      </w:r>
    </w:p>
    <w:p w14:paraId="1CB15D98" w14:textId="77777777" w:rsidR="00A52D32" w:rsidRPr="005D55F0" w:rsidRDefault="00A52D32" w:rsidP="00A52D32">
      <w:pPr>
        <w:pStyle w:val="Default"/>
      </w:pPr>
    </w:p>
    <w:p w14:paraId="0C45F8A4" w14:textId="313BB422" w:rsidR="00834C43" w:rsidRDefault="00A52D32" w:rsidP="00834C43">
      <w:pPr>
        <w:pStyle w:val="Default"/>
        <w:numPr>
          <w:ilvl w:val="0"/>
          <w:numId w:val="7"/>
        </w:numPr>
      </w:pPr>
      <w:r w:rsidRPr="005D55F0">
        <w:t xml:space="preserve">The Body of Persons Approval applies only to </w:t>
      </w:r>
      <w:r w:rsidRPr="00A52D32">
        <w:rPr>
          <w:color w:val="auto"/>
        </w:rPr>
        <w:t>gang shows, pantomimes and other amateur productions</w:t>
      </w:r>
      <w:r w:rsidRPr="005D55F0">
        <w:rPr>
          <w:color w:val="auto"/>
        </w:rPr>
        <w:t xml:space="preserve"> as outlined in your corres</w:t>
      </w:r>
      <w:r>
        <w:t>pondence of 1</w:t>
      </w:r>
      <w:r w:rsidR="00692860">
        <w:t>7</w:t>
      </w:r>
      <w:r w:rsidR="005D1BF4">
        <w:t xml:space="preserve"> </w:t>
      </w:r>
      <w:r w:rsidR="00692860">
        <w:t>May</w:t>
      </w:r>
      <w:r>
        <w:t xml:space="preserve"> 202</w:t>
      </w:r>
      <w:r w:rsidR="00692860">
        <w:t>3.</w:t>
      </w:r>
    </w:p>
    <w:p w14:paraId="5751866F" w14:textId="25C89A86" w:rsidR="00834C43" w:rsidRPr="005D55F0" w:rsidRDefault="00834C43" w:rsidP="00834C43">
      <w:pPr>
        <w:pStyle w:val="Default"/>
        <w:ind w:left="720"/>
      </w:pPr>
    </w:p>
    <w:p w14:paraId="31885B40" w14:textId="0A5C1F07" w:rsidR="00FD37DC" w:rsidRPr="00FD37DC" w:rsidRDefault="00FD37DC" w:rsidP="00F66628">
      <w:pPr>
        <w:pStyle w:val="ListParagraph"/>
        <w:numPr>
          <w:ilvl w:val="0"/>
          <w:numId w:val="7"/>
        </w:numPr>
        <w:rPr>
          <w:rFonts w:cs="Arial"/>
        </w:rPr>
      </w:pPr>
      <w:r w:rsidRPr="00F66628">
        <w:rPr>
          <w:rFonts w:cs="Arial"/>
        </w:rPr>
        <w:t>All appropriate risk assessment processes have been followed</w:t>
      </w:r>
      <w:r w:rsidRPr="00FD37DC">
        <w:rPr>
          <w:rFonts w:cs="Arial"/>
        </w:rPr>
        <w:t xml:space="preserve">, including any travel arrangements.  </w:t>
      </w:r>
      <w:r w:rsidR="00B26802">
        <w:rPr>
          <w:rFonts w:cs="Arial"/>
        </w:rPr>
        <w:t xml:space="preserve">We would suggest a risk assessment is carried out for each individual performance. </w:t>
      </w:r>
    </w:p>
    <w:p w14:paraId="57217B4B" w14:textId="77777777" w:rsidR="00FD37DC" w:rsidRPr="00F66628" w:rsidRDefault="00FD37DC" w:rsidP="00F66628">
      <w:pPr>
        <w:ind w:left="360"/>
        <w:rPr>
          <w:rFonts w:cs="Arial"/>
        </w:rPr>
      </w:pPr>
    </w:p>
    <w:p w14:paraId="3A83CC4E" w14:textId="77777777" w:rsidR="00FD37DC" w:rsidRPr="00F66628" w:rsidRDefault="00FD37DC" w:rsidP="00F66628">
      <w:pPr>
        <w:pStyle w:val="Default"/>
        <w:numPr>
          <w:ilvl w:val="0"/>
          <w:numId w:val="7"/>
        </w:numPr>
      </w:pPr>
      <w:r>
        <w:t>A</w:t>
      </w:r>
      <w:r w:rsidRPr="00F66628">
        <w:t xml:space="preserve">ny absence from school by the children participating has been properly authorised </w:t>
      </w:r>
      <w:r>
        <w:t>and consent has been given beforehand.</w:t>
      </w:r>
    </w:p>
    <w:p w14:paraId="09C7A713" w14:textId="68EBACDE" w:rsidR="00A52D32" w:rsidRPr="005D55F0" w:rsidRDefault="00A52D32" w:rsidP="00A52D32">
      <w:pPr>
        <w:pStyle w:val="Default"/>
        <w:ind w:left="360"/>
      </w:pPr>
    </w:p>
    <w:p w14:paraId="4B614ADC" w14:textId="77777777" w:rsidR="00A52D32" w:rsidRDefault="00A52D32" w:rsidP="00A52D32">
      <w:pPr>
        <w:pStyle w:val="Default"/>
        <w:numPr>
          <w:ilvl w:val="0"/>
          <w:numId w:val="7"/>
        </w:numPr>
      </w:pPr>
      <w:r w:rsidRPr="005D55F0">
        <w:t xml:space="preserve">Relevant child protection policies be fully applied in relation to all activity involving children and young people, both in preparation for, and delivery of any performance by children under the terms of this Body of Persons Approval. </w:t>
      </w:r>
    </w:p>
    <w:p w14:paraId="6E81B448" w14:textId="77777777" w:rsidR="00A52D32" w:rsidRDefault="00A52D32" w:rsidP="00A52D32">
      <w:pPr>
        <w:pStyle w:val="Default"/>
      </w:pPr>
    </w:p>
    <w:p w14:paraId="00EE309C" w14:textId="3CFD6834" w:rsidR="00A52D32" w:rsidRPr="00B64389" w:rsidRDefault="00A52D32" w:rsidP="00A52D32">
      <w:pPr>
        <w:pStyle w:val="Default"/>
        <w:numPr>
          <w:ilvl w:val="0"/>
          <w:numId w:val="7"/>
        </w:numPr>
      </w:pPr>
      <w:r>
        <w:rPr>
          <w:rFonts w:cs="Times New Roman"/>
          <w:color w:val="auto"/>
          <w:szCs w:val="20"/>
          <w:lang w:eastAsia="en-US"/>
        </w:rPr>
        <w:t>Girlguiding</w:t>
      </w:r>
      <w:r w:rsidRPr="00780E3E">
        <w:rPr>
          <w:rFonts w:cs="Times New Roman"/>
          <w:color w:val="auto"/>
          <w:szCs w:val="20"/>
          <w:lang w:eastAsia="en-US"/>
        </w:rPr>
        <w:t xml:space="preserve"> report all and any cases of suspected abuse or malpractice relating to anyone involved in </w:t>
      </w:r>
      <w:r>
        <w:rPr>
          <w:rFonts w:cs="Times New Roman"/>
          <w:color w:val="auto"/>
          <w:szCs w:val="20"/>
          <w:lang w:eastAsia="en-US"/>
        </w:rPr>
        <w:t>Girlguiding</w:t>
      </w:r>
      <w:r w:rsidRPr="00780E3E">
        <w:rPr>
          <w:rFonts w:cs="Times New Roman"/>
          <w:color w:val="auto"/>
          <w:szCs w:val="20"/>
          <w:lang w:eastAsia="en-US"/>
        </w:rPr>
        <w:t xml:space="preserve"> to the police and any other relevant authorities immediately, and any safeguarding incidents must</w:t>
      </w:r>
      <w:r>
        <w:rPr>
          <w:rFonts w:cs="Times New Roman"/>
          <w:color w:val="auto"/>
          <w:szCs w:val="20"/>
          <w:lang w:eastAsia="en-US"/>
        </w:rPr>
        <w:t xml:space="preserve"> be dealt with in line with the</w:t>
      </w:r>
      <w:r w:rsidRPr="00780E3E">
        <w:rPr>
          <w:rFonts w:cs="Times New Roman"/>
          <w:color w:val="auto"/>
          <w:szCs w:val="20"/>
          <w:lang w:eastAsia="en-US"/>
        </w:rPr>
        <w:t xml:space="preserve"> </w:t>
      </w:r>
      <w:r>
        <w:rPr>
          <w:rFonts w:cs="Times New Roman"/>
          <w:color w:val="auto"/>
          <w:szCs w:val="20"/>
          <w:lang w:eastAsia="en-US"/>
        </w:rPr>
        <w:lastRenderedPageBreak/>
        <w:t>Girlguiding</w:t>
      </w:r>
      <w:r w:rsidRPr="00780E3E">
        <w:rPr>
          <w:rFonts w:cs="Times New Roman"/>
          <w:color w:val="auto"/>
          <w:szCs w:val="20"/>
          <w:lang w:eastAsia="en-US"/>
        </w:rPr>
        <w:t xml:space="preserve"> procedures. In any such case, the </w:t>
      </w:r>
      <w:r>
        <w:rPr>
          <w:rFonts w:cs="Times New Roman"/>
          <w:color w:val="auto"/>
          <w:szCs w:val="20"/>
          <w:lang w:eastAsia="en-US"/>
        </w:rPr>
        <w:t xml:space="preserve">Girlguiding </w:t>
      </w:r>
      <w:r w:rsidRPr="00780E3E">
        <w:rPr>
          <w:rFonts w:cs="Times New Roman"/>
          <w:color w:val="auto"/>
          <w:szCs w:val="20"/>
          <w:lang w:eastAsia="en-US"/>
        </w:rPr>
        <w:t xml:space="preserve">must also notify the Scottish Ministers that a report has been made and Scottish Ministers may request such other information as they may reasonably require to assure them that all child protection policies, </w:t>
      </w:r>
      <w:proofErr w:type="gramStart"/>
      <w:r w:rsidRPr="00780E3E">
        <w:rPr>
          <w:rFonts w:cs="Times New Roman"/>
          <w:color w:val="auto"/>
          <w:szCs w:val="20"/>
          <w:lang w:eastAsia="en-US"/>
        </w:rPr>
        <w:t>procedures</w:t>
      </w:r>
      <w:proofErr w:type="gramEnd"/>
      <w:r w:rsidRPr="00780E3E">
        <w:rPr>
          <w:rFonts w:cs="Times New Roman"/>
          <w:color w:val="auto"/>
          <w:szCs w:val="20"/>
          <w:lang w:eastAsia="en-US"/>
        </w:rPr>
        <w:t xml:space="preserve"> and processes have been adhered to in relation to the incident</w:t>
      </w:r>
      <w:r>
        <w:rPr>
          <w:rFonts w:cs="Times New Roman"/>
          <w:color w:val="auto"/>
          <w:szCs w:val="20"/>
          <w:lang w:eastAsia="en-US"/>
        </w:rPr>
        <w:t>.</w:t>
      </w:r>
    </w:p>
    <w:p w14:paraId="60935A5F" w14:textId="77777777" w:rsidR="00237364" w:rsidRPr="009845AC" w:rsidRDefault="00237364" w:rsidP="00B64389">
      <w:pPr>
        <w:pStyle w:val="Default"/>
        <w:ind w:left="720"/>
      </w:pPr>
    </w:p>
    <w:p w14:paraId="75E57079" w14:textId="39088581" w:rsidR="00834C43" w:rsidRPr="009325EA" w:rsidRDefault="00237364" w:rsidP="009325EA">
      <w:pPr>
        <w:pStyle w:val="Default"/>
        <w:numPr>
          <w:ilvl w:val="0"/>
          <w:numId w:val="7"/>
        </w:numPr>
      </w:pPr>
      <w:r w:rsidRPr="00B64389">
        <w:t xml:space="preserve">With reference to </w:t>
      </w:r>
      <w:r w:rsidR="000E14B0" w:rsidRPr="00B64389">
        <w:t xml:space="preserve">all </w:t>
      </w:r>
      <w:r w:rsidRPr="00B64389">
        <w:t>the above points, local groups must provide information to the Child Protection Officer of Girlguiding on each occasion that a performance is planned (</w:t>
      </w:r>
      <w:proofErr w:type="gramStart"/>
      <w:r w:rsidRPr="00B64389">
        <w:t>e.g.</w:t>
      </w:r>
      <w:proofErr w:type="gramEnd"/>
      <w:r w:rsidRPr="00B64389">
        <w:t xml:space="preserve"> an annual gang show). This information should be recorded and maintained by the Child Protection Officer of Girlguiding for the duration of the period of time that the BOPA is granted</w:t>
      </w:r>
      <w:r w:rsidR="000E14B0" w:rsidRPr="00B64389">
        <w:t xml:space="preserve"> to Gir</w:t>
      </w:r>
      <w:r w:rsidR="00CC2EB6" w:rsidRPr="00B64389">
        <w:t>l</w:t>
      </w:r>
      <w:r w:rsidR="000E14B0" w:rsidRPr="00B64389">
        <w:t>guiding</w:t>
      </w:r>
      <w:r w:rsidRPr="00B64389">
        <w:t>.</w:t>
      </w:r>
    </w:p>
    <w:p w14:paraId="4B4EDE73" w14:textId="77777777" w:rsidR="00834C43" w:rsidRPr="00834C43" w:rsidRDefault="00834C43" w:rsidP="00834C43">
      <w:pPr>
        <w:tabs>
          <w:tab w:val="clear" w:pos="720"/>
          <w:tab w:val="clear" w:pos="1440"/>
          <w:tab w:val="clear" w:pos="2160"/>
          <w:tab w:val="clear" w:pos="2880"/>
          <w:tab w:val="clear" w:pos="9907"/>
        </w:tabs>
        <w:ind w:left="720"/>
        <w:contextualSpacing/>
        <w:rPr>
          <w:szCs w:val="20"/>
          <w:lang w:eastAsia="en-US"/>
        </w:rPr>
      </w:pPr>
    </w:p>
    <w:p w14:paraId="1CCC854C" w14:textId="0B314239" w:rsidR="00A52D32" w:rsidRPr="005D55F0" w:rsidRDefault="00A52D32" w:rsidP="00A52D32">
      <w:pPr>
        <w:pStyle w:val="Default"/>
      </w:pPr>
      <w:r w:rsidRPr="005D55F0">
        <w:t xml:space="preserve">You will be aware, the child performance licensing system in Scotland was revised in 2014 and that </w:t>
      </w:r>
      <w:hyperlink r:id="rId8" w:history="1">
        <w:r w:rsidR="005D1BF4">
          <w:rPr>
            <w:rStyle w:val="Hyperlink"/>
          </w:rPr>
          <w:t>The Children (Performances and Activities) (Scotland) Regulations 2014</w:t>
        </w:r>
      </w:hyperlink>
      <w:r w:rsidR="005D1BF4">
        <w:t xml:space="preserve"> </w:t>
      </w:r>
      <w:r w:rsidRPr="005D55F0">
        <w:t xml:space="preserve">came into effect on 20 February 2015. </w:t>
      </w:r>
      <w:hyperlink w:history="1"/>
    </w:p>
    <w:p w14:paraId="6D226802" w14:textId="77777777" w:rsidR="00A52D32" w:rsidRPr="005D55F0" w:rsidRDefault="00A52D32" w:rsidP="00A52D32">
      <w:pPr>
        <w:pStyle w:val="Default"/>
      </w:pPr>
    </w:p>
    <w:p w14:paraId="5BFD05CB" w14:textId="6DF07154" w:rsidR="00A52D32" w:rsidRDefault="00A52D32" w:rsidP="00A52D32">
      <w:pPr>
        <w:pStyle w:val="Default"/>
      </w:pPr>
      <w:r w:rsidRPr="005D55F0">
        <w:t>While these provisions</w:t>
      </w:r>
      <w:r w:rsidR="00416CD3">
        <w:t xml:space="preserve"> do not directly affect</w:t>
      </w:r>
      <w:r w:rsidRPr="005D55F0">
        <w:t xml:space="preserve"> the Body of Persons Approval, the non-statutory </w:t>
      </w:r>
      <w:hyperlink r:id="rId9" w:history="1">
        <w:r w:rsidR="005D1BF4">
          <w:rPr>
            <w:rStyle w:val="Hyperlink"/>
          </w:rPr>
          <w:t>Guidance</w:t>
        </w:r>
      </w:hyperlink>
      <w:r w:rsidRPr="005D55F0">
        <w:t xml:space="preserve"> may be of assistance</w:t>
      </w:r>
      <w:r w:rsidR="005D1BF4">
        <w:t xml:space="preserve"> to you</w:t>
      </w:r>
      <w:r w:rsidRPr="005D55F0">
        <w:t xml:space="preserve"> in highlighting current good practice, for example </w:t>
      </w:r>
      <w:r w:rsidR="005D1BF4">
        <w:t xml:space="preserve">in relation to breaks/’working’ hours as well as information about BOPAs for those applying and those granting them. </w:t>
      </w:r>
    </w:p>
    <w:p w14:paraId="14D41A56" w14:textId="77777777" w:rsidR="00A52D32" w:rsidRDefault="00A52D32" w:rsidP="00A52D32">
      <w:pPr>
        <w:pStyle w:val="Default"/>
      </w:pPr>
    </w:p>
    <w:p w14:paraId="280303B3" w14:textId="7A36FE52" w:rsidR="00A52D32" w:rsidRPr="00780E3E" w:rsidRDefault="00A52D32" w:rsidP="00A52D32">
      <w:pPr>
        <w:pStyle w:val="Default"/>
      </w:pPr>
      <w:r>
        <w:t xml:space="preserve">You may wish to note that the Scottish Government’s National Child Protection Guidance </w:t>
      </w:r>
      <w:r w:rsidR="007A3696">
        <w:t xml:space="preserve">was revised in 2021 </w:t>
      </w:r>
      <w:r>
        <w:t xml:space="preserve">to ensure consistency with the legislative and policy framework and current practice developments. You can access the </w:t>
      </w:r>
      <w:r w:rsidR="004E779A">
        <w:t xml:space="preserve">revised Guidance here: </w:t>
      </w:r>
      <w:hyperlink r:id="rId10" w:history="1">
        <w:r w:rsidR="00B26802" w:rsidRPr="00B26802">
          <w:rPr>
            <w:rStyle w:val="Hyperlink"/>
          </w:rPr>
          <w:t>National guidance for child protection in Scotland 2021 - gov.scot (www.gov.scot)</w:t>
        </w:r>
      </w:hyperlink>
    </w:p>
    <w:p w14:paraId="16B1B52F" w14:textId="77777777" w:rsidR="00A52D32" w:rsidRPr="005D55F0" w:rsidRDefault="00A52D32" w:rsidP="00A52D32">
      <w:pPr>
        <w:pStyle w:val="Default"/>
      </w:pPr>
    </w:p>
    <w:p w14:paraId="3A8086AB" w14:textId="77777777" w:rsidR="00A52D32" w:rsidRPr="005D55F0" w:rsidRDefault="00A52D32" w:rsidP="00A52D32">
      <w:pPr>
        <w:pStyle w:val="Default"/>
      </w:pPr>
      <w:r w:rsidRPr="005D55F0">
        <w:t xml:space="preserve">I hope this response is helpful and would like to take this opportunity to wish you and the children and young people involved every success with the events you have planned. </w:t>
      </w:r>
    </w:p>
    <w:p w14:paraId="6FBB299B" w14:textId="77777777" w:rsidR="00A52D32" w:rsidRPr="005D55F0" w:rsidRDefault="00A52D32" w:rsidP="00A52D32">
      <w:pPr>
        <w:pStyle w:val="Default"/>
      </w:pPr>
    </w:p>
    <w:p w14:paraId="7A381731" w14:textId="77777777" w:rsidR="00A52D32" w:rsidRPr="005D55F0" w:rsidRDefault="00A52D32" w:rsidP="00A52D32">
      <w:pPr>
        <w:pStyle w:val="Default"/>
      </w:pPr>
      <w:r w:rsidRPr="005D55F0">
        <w:t>Yours sincerely</w:t>
      </w:r>
    </w:p>
    <w:p w14:paraId="54DEA49E" w14:textId="77777777" w:rsidR="00A52D32" w:rsidRPr="005D55F0" w:rsidRDefault="00A52D32" w:rsidP="00A52D32">
      <w:pPr>
        <w:pStyle w:val="Default"/>
      </w:pPr>
    </w:p>
    <w:p w14:paraId="7C5E17F0" w14:textId="77777777" w:rsidR="00A52D32" w:rsidRPr="005D55F0" w:rsidRDefault="00A52D32" w:rsidP="00A52D32">
      <w:pPr>
        <w:pStyle w:val="Default"/>
      </w:pPr>
    </w:p>
    <w:p w14:paraId="40C94A86" w14:textId="77777777" w:rsidR="00A52D32" w:rsidRPr="005D55F0" w:rsidRDefault="00A52D32" w:rsidP="00A52D32">
      <w:pPr>
        <w:pStyle w:val="Default"/>
      </w:pPr>
    </w:p>
    <w:p w14:paraId="7D25E60A" w14:textId="71D18593" w:rsidR="00A52D32" w:rsidRPr="005D55F0" w:rsidRDefault="004E779A" w:rsidP="00A52D32">
      <w:pPr>
        <w:pStyle w:val="Default"/>
      </w:pPr>
      <w:r>
        <w:rPr>
          <w:b/>
          <w:bCs/>
        </w:rPr>
        <w:t>Paul Gorman</w:t>
      </w:r>
    </w:p>
    <w:p w14:paraId="31F71900" w14:textId="77777777" w:rsidR="00A52D32" w:rsidRPr="005D55F0" w:rsidRDefault="00A52D32" w:rsidP="00A52D32">
      <w:pPr>
        <w:pStyle w:val="Default"/>
        <w:rPr>
          <w:color w:val="auto"/>
        </w:rPr>
      </w:pPr>
      <w:r>
        <w:t>Child Rights Unit</w:t>
      </w:r>
    </w:p>
    <w:p w14:paraId="6F86E924" w14:textId="77777777" w:rsidR="00027C27" w:rsidRPr="009B7615" w:rsidRDefault="00027C27" w:rsidP="00B561C0"/>
    <w:sectPr w:rsidR="00027C27" w:rsidRPr="009B7615" w:rsidSect="004E326B">
      <w:headerReference w:type="even" r:id="rId11"/>
      <w:headerReference w:type="default" r:id="rId12"/>
      <w:footerReference w:type="even" r:id="rId13"/>
      <w:footerReference w:type="default" r:id="rId14"/>
      <w:headerReference w:type="first" r:id="rId15"/>
      <w:footerReference w:type="first" r:id="rId16"/>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CCDE" w14:textId="77777777" w:rsidR="00505DD6" w:rsidRDefault="00505DD6">
      <w:r>
        <w:separator/>
      </w:r>
    </w:p>
  </w:endnote>
  <w:endnote w:type="continuationSeparator" w:id="0">
    <w:p w14:paraId="01CA929D" w14:textId="77777777" w:rsidR="00505DD6" w:rsidRDefault="005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ottish Government 2016">
    <w:panose1 w:val="050B0102010101020202"/>
    <w:charset w:val="02"/>
    <w:family w:val="swiss"/>
    <w:pitch w:val="variable"/>
    <w:sig w:usb0="00000000" w:usb1="10000000" w:usb2="00000000" w:usb3="00000000" w:csb0="80000000" w:csb1="00000000"/>
  </w:font>
  <w:font w:name="Clan-News">
    <w:panose1 w:val="02000503030000020004"/>
    <w:charset w:val="00"/>
    <w:family w:val="auto"/>
    <w:pitch w:val="variable"/>
    <w:sig w:usb0="800000AF" w:usb1="4000204A" w:usb2="00000000" w:usb3="00000000" w:csb0="00000001" w:csb1="00000000"/>
  </w:font>
  <w:font w:name="BSI Env Cert. No. 39456">
    <w:panose1 w:val="05090102010202020202"/>
    <w:charset w:val="02"/>
    <w:family w:val="roman"/>
    <w:pitch w:val="variable"/>
    <w:sig w:usb0="00000000" w:usb1="10000000" w:usb2="00000000" w:usb3="00000000" w:csb0="80000000" w:csb1="00000000"/>
  </w:font>
  <w:font w:name="Investors In People 2020">
    <w:panose1 w:val="050B0102010101020202"/>
    <w:charset w:val="02"/>
    <w:family w:val="swiss"/>
    <w:pitch w:val="variable"/>
    <w:sig w:usb0="00000000" w:usb1="10000000" w:usb2="00000000" w:usb3="00000000" w:csb0="80000000" w:csb1="00000000"/>
  </w:font>
  <w:font w:name="Disability Confident Leader">
    <w:panose1 w:val="050B0102010101020202"/>
    <w:charset w:val="02"/>
    <w:family w:val="swiss"/>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 w:name="Recycled Symbol">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897" w14:textId="77777777" w:rsidR="00BE61F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402"/>
      <w:gridCol w:w="5462"/>
    </w:tblGrid>
    <w:tr w:rsidR="00833A3E" w14:paraId="0AB32F23" w14:textId="77777777" w:rsidTr="000C2BF7">
      <w:tc>
        <w:tcPr>
          <w:tcW w:w="3234" w:type="pct"/>
          <w:shd w:val="clear" w:color="auto" w:fill="auto"/>
        </w:tcPr>
        <w:p w14:paraId="159D2E9F" w14:textId="77777777" w:rsidR="00833A3E" w:rsidRPr="000C2BF7" w:rsidRDefault="00000000" w:rsidP="000C2BF7">
          <w:pPr>
            <w:tabs>
              <w:tab w:val="clear" w:pos="720"/>
              <w:tab w:val="clear" w:pos="1440"/>
              <w:tab w:val="clear" w:pos="2160"/>
              <w:tab w:val="clear" w:pos="2880"/>
            </w:tabs>
            <w:spacing w:line="240" w:lineRule="exact"/>
            <w:rPr>
              <w:rFonts w:ascii="Clan-News" w:hAnsi="Clan-News" w:cs="Arial"/>
              <w:spacing w:val="-2"/>
              <w:sz w:val="19"/>
              <w:szCs w:val="19"/>
            </w:rPr>
          </w:pPr>
        </w:p>
        <w:p w14:paraId="4A125344" w14:textId="77777777" w:rsidR="00833A3E" w:rsidRPr="000C2BF7" w:rsidRDefault="00856234" w:rsidP="000C2BF7">
          <w:pPr>
            <w:tabs>
              <w:tab w:val="clear" w:pos="720"/>
              <w:tab w:val="clear" w:pos="1440"/>
              <w:tab w:val="clear" w:pos="2160"/>
              <w:tab w:val="clear" w:pos="2880"/>
            </w:tabs>
            <w:spacing w:line="240" w:lineRule="exact"/>
            <w:rPr>
              <w:rFonts w:ascii="Clan-News" w:hAnsi="Clan-News" w:cs="Arial"/>
              <w:spacing w:val="-2"/>
              <w:sz w:val="19"/>
              <w:szCs w:val="19"/>
            </w:rPr>
          </w:pPr>
          <w:smartTag w:uri="urn:schemas:contacts" w:element="Sn">
            <w:smartTag w:uri="urn:schemas-microsoft-com:office:smarttags" w:element="PlaceName">
              <w:r w:rsidRPr="000C2BF7">
                <w:rPr>
                  <w:rFonts w:ascii="Clan-News" w:hAnsi="Clan-News"/>
                  <w:spacing w:val="-2"/>
                  <w:sz w:val="19"/>
                  <w:szCs w:val="19"/>
                </w:rPr>
                <w:t>Victoria</w:t>
              </w:r>
            </w:smartTag>
            <w:r w:rsidRPr="000C2BF7">
              <w:rPr>
                <w:rFonts w:ascii="Clan-News" w:hAnsi="Clan-News"/>
                <w:spacing w:val="-2"/>
                <w:sz w:val="19"/>
                <w:szCs w:val="19"/>
              </w:rPr>
              <w:t xml:space="preserve"> </w:t>
            </w:r>
            <w:smartTag w:uri="urn:schemas-microsoft-com:office:smarttags" w:element="City">
              <w:r w:rsidRPr="000C2BF7">
                <w:rPr>
                  <w:rFonts w:ascii="Clan-News" w:hAnsi="Clan-News"/>
                  <w:spacing w:val="-2"/>
                  <w:sz w:val="19"/>
                  <w:szCs w:val="19"/>
                </w:rPr>
                <w:t>Quay</w:t>
              </w:r>
            </w:smartTag>
          </w:smartTag>
          <w:r w:rsidRPr="000C2BF7">
            <w:rPr>
              <w:rFonts w:ascii="Clan-News" w:hAnsi="Clan-News"/>
              <w:spacing w:val="-2"/>
              <w:sz w:val="19"/>
              <w:szCs w:val="19"/>
            </w:rPr>
            <w:t xml:space="preserve">, </w:t>
          </w:r>
          <w:proofErr w:type="gramStart"/>
          <w:smartTag w:uri="urn:schemas-microsoft-com:office:smarttags" w:element="City">
            <w:r w:rsidRPr="000C2BF7">
              <w:rPr>
                <w:rFonts w:ascii="Clan-News" w:hAnsi="Clan-News"/>
                <w:spacing w:val="-2"/>
                <w:sz w:val="19"/>
                <w:szCs w:val="19"/>
              </w:rPr>
              <w:t>Edinburgh</w:t>
            </w:r>
          </w:smartTag>
          <w:r w:rsidRPr="000C2BF7">
            <w:rPr>
              <w:rFonts w:ascii="Clan-News" w:hAnsi="Clan-News"/>
              <w:spacing w:val="-2"/>
              <w:sz w:val="19"/>
              <w:szCs w:val="19"/>
            </w:rPr>
            <w:t xml:space="preserve">  EH</w:t>
          </w:r>
          <w:proofErr w:type="gramEnd"/>
          <w:r w:rsidRPr="000C2BF7">
            <w:rPr>
              <w:rFonts w:ascii="Clan-News" w:hAnsi="Clan-News"/>
              <w:spacing w:val="-2"/>
              <w:sz w:val="19"/>
              <w:szCs w:val="19"/>
            </w:rPr>
            <w:t>6 6QQ</w:t>
          </w:r>
        </w:p>
        <w:p w14:paraId="3C1138D0" w14:textId="77777777" w:rsidR="00833A3E" w:rsidRPr="000C2BF7" w:rsidRDefault="00856234" w:rsidP="000C2BF7">
          <w:pPr>
            <w:pStyle w:val="Foote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14:paraId="7BBD469F" w14:textId="77777777" w:rsidR="002A5EC4" w:rsidRPr="001568D3" w:rsidRDefault="00856234" w:rsidP="002A5EC4">
          <w:pPr>
            <w:jc w:val="right"/>
            <w:rPr>
              <w:rFonts w:ascii="Clan-News" w:hAnsi="Clan-News"/>
              <w:sz w:val="19"/>
              <w:szCs w:val="19"/>
            </w:rPr>
          </w:pP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Pr>
              <w:rFonts w:ascii="BSI Env Cert. No. 39456" w:hAnsi="BSI Env Cert. No. 39456"/>
              <w:sz w:val="80"/>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A6459">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p w14:paraId="274B3168" w14:textId="77777777" w:rsidR="00833A3E" w:rsidRPr="000C2BF7" w:rsidRDefault="00000000" w:rsidP="000C2BF7">
          <w:pPr>
            <w:pStyle w:val="Footer"/>
            <w:tabs>
              <w:tab w:val="clear" w:pos="720"/>
              <w:tab w:val="clear" w:pos="1440"/>
              <w:tab w:val="clear" w:pos="2160"/>
              <w:tab w:val="clear" w:pos="2880"/>
            </w:tabs>
            <w:ind w:left="-6589" w:right="-18"/>
            <w:jc w:val="right"/>
            <w:rPr>
              <w:rFonts w:ascii="Clan-News" w:hAnsi="Clan-News"/>
              <w:sz w:val="19"/>
              <w:szCs w:val="19"/>
            </w:rPr>
          </w:pPr>
        </w:p>
      </w:tc>
    </w:tr>
  </w:tbl>
  <w:p w14:paraId="172408B7" w14:textId="77777777" w:rsidR="00833A3E" w:rsidRPr="0020228B" w:rsidRDefault="00000000" w:rsidP="00E83C7C">
    <w:pPr>
      <w:pStyle w:val="Footer"/>
      <w:tabs>
        <w:tab w:val="clear" w:pos="720"/>
        <w:tab w:val="clear" w:pos="1440"/>
        <w:tab w:val="clear" w:pos="2160"/>
        <w:tab w:val="clear" w:pos="28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CD0C" w14:textId="77777777" w:rsidR="00BE61F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F99F" w14:textId="77777777" w:rsidR="00505DD6" w:rsidRDefault="00505DD6">
      <w:r>
        <w:separator/>
      </w:r>
    </w:p>
  </w:footnote>
  <w:footnote w:type="continuationSeparator" w:id="0">
    <w:p w14:paraId="0A6E9CE8" w14:textId="77777777" w:rsidR="00505DD6" w:rsidRDefault="0050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F18" w14:textId="77777777" w:rsidR="00BE61F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61F0" w14:textId="77777777" w:rsidR="00BE61F4"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3E36" w14:textId="77777777" w:rsidR="00BE61F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D85307"/>
    <w:multiLevelType w:val="hybridMultilevel"/>
    <w:tmpl w:val="C1B4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478CD"/>
    <w:multiLevelType w:val="hybridMultilevel"/>
    <w:tmpl w:val="45D2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766419454">
    <w:abstractNumId w:val="3"/>
  </w:num>
  <w:num w:numId="2" w16cid:durableId="1108504394">
    <w:abstractNumId w:val="0"/>
  </w:num>
  <w:num w:numId="3" w16cid:durableId="284436011">
    <w:abstractNumId w:val="0"/>
  </w:num>
  <w:num w:numId="4" w16cid:durableId="238634532">
    <w:abstractNumId w:val="0"/>
  </w:num>
  <w:num w:numId="5" w16cid:durableId="1571847055">
    <w:abstractNumId w:val="3"/>
  </w:num>
  <w:num w:numId="6" w16cid:durableId="297420370">
    <w:abstractNumId w:val="0"/>
  </w:num>
  <w:num w:numId="7" w16cid:durableId="255526441">
    <w:abstractNumId w:val="1"/>
  </w:num>
  <w:num w:numId="8" w16cid:durableId="915897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32"/>
    <w:rsid w:val="00027C27"/>
    <w:rsid w:val="000C0CF4"/>
    <w:rsid w:val="000E14B0"/>
    <w:rsid w:val="000F43F0"/>
    <w:rsid w:val="00233312"/>
    <w:rsid w:val="00237364"/>
    <w:rsid w:val="00281579"/>
    <w:rsid w:val="00306C61"/>
    <w:rsid w:val="0037582B"/>
    <w:rsid w:val="00413790"/>
    <w:rsid w:val="00416CD3"/>
    <w:rsid w:val="004344AF"/>
    <w:rsid w:val="004E779A"/>
    <w:rsid w:val="004F56F1"/>
    <w:rsid w:val="00505DD6"/>
    <w:rsid w:val="00570262"/>
    <w:rsid w:val="00573ABC"/>
    <w:rsid w:val="005D1BF4"/>
    <w:rsid w:val="005E0C8D"/>
    <w:rsid w:val="00653340"/>
    <w:rsid w:val="00692860"/>
    <w:rsid w:val="007A3696"/>
    <w:rsid w:val="007D012D"/>
    <w:rsid w:val="0080659C"/>
    <w:rsid w:val="008160FB"/>
    <w:rsid w:val="00834C43"/>
    <w:rsid w:val="00856234"/>
    <w:rsid w:val="00857548"/>
    <w:rsid w:val="008C07B7"/>
    <w:rsid w:val="009325EA"/>
    <w:rsid w:val="009527C0"/>
    <w:rsid w:val="009A71D4"/>
    <w:rsid w:val="009B7615"/>
    <w:rsid w:val="00A52D32"/>
    <w:rsid w:val="00AA1ECC"/>
    <w:rsid w:val="00B26802"/>
    <w:rsid w:val="00B51BDC"/>
    <w:rsid w:val="00B561C0"/>
    <w:rsid w:val="00B64389"/>
    <w:rsid w:val="00B773CE"/>
    <w:rsid w:val="00C91823"/>
    <w:rsid w:val="00CC2EB6"/>
    <w:rsid w:val="00D008AB"/>
    <w:rsid w:val="00D421DD"/>
    <w:rsid w:val="00D62479"/>
    <w:rsid w:val="00F62FB3"/>
    <w:rsid w:val="00F66628"/>
    <w:rsid w:val="00FA4BC1"/>
    <w:rsid w:val="00FC0F87"/>
    <w:rsid w:val="00FD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162A9C3E"/>
  <w15:chartTrackingRefBased/>
  <w15:docId w15:val="{D2E99E2F-BC58-4DE1-B6AD-BEA1C0C9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32"/>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A52D32"/>
    <w:rPr>
      <w:color w:val="0000FF"/>
      <w:u w:val="single"/>
    </w:rPr>
  </w:style>
  <w:style w:type="paragraph" w:styleId="NormalWeb">
    <w:name w:val="Normal (Web)"/>
    <w:basedOn w:val="Normal"/>
    <w:uiPriority w:val="99"/>
    <w:unhideWhenUsed/>
    <w:rsid w:val="00A52D32"/>
    <w:pPr>
      <w:tabs>
        <w:tab w:val="clear" w:pos="720"/>
        <w:tab w:val="clear" w:pos="1440"/>
        <w:tab w:val="clear" w:pos="2160"/>
        <w:tab w:val="clear" w:pos="2880"/>
        <w:tab w:val="clear" w:pos="9907"/>
      </w:tabs>
      <w:spacing w:before="100" w:beforeAutospacing="1" w:after="100" w:afterAutospacing="1"/>
    </w:pPr>
    <w:rPr>
      <w:rFonts w:ascii="Times New Roman" w:eastAsia="Calibri" w:hAnsi="Times New Roman"/>
    </w:rPr>
  </w:style>
  <w:style w:type="paragraph" w:customStyle="1" w:styleId="Default">
    <w:name w:val="Default"/>
    <w:rsid w:val="00A52D32"/>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FD3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7DC"/>
    <w:rPr>
      <w:rFonts w:ascii="Segoe UI" w:hAnsi="Segoe UI" w:cs="Segoe UI"/>
      <w:sz w:val="18"/>
      <w:szCs w:val="18"/>
      <w:lang w:eastAsia="en-GB"/>
    </w:rPr>
  </w:style>
  <w:style w:type="paragraph" w:styleId="ListParagraph">
    <w:name w:val="List Paragraph"/>
    <w:basedOn w:val="Normal"/>
    <w:uiPriority w:val="34"/>
    <w:qFormat/>
    <w:rsid w:val="00FD37DC"/>
    <w:pPr>
      <w:ind w:left="720"/>
      <w:contextualSpacing/>
    </w:pPr>
  </w:style>
  <w:style w:type="character" w:styleId="CommentReference">
    <w:name w:val="annotation reference"/>
    <w:basedOn w:val="DefaultParagraphFont"/>
    <w:uiPriority w:val="99"/>
    <w:semiHidden/>
    <w:unhideWhenUsed/>
    <w:rsid w:val="00FD37DC"/>
    <w:rPr>
      <w:sz w:val="16"/>
      <w:szCs w:val="16"/>
    </w:rPr>
  </w:style>
  <w:style w:type="paragraph" w:styleId="CommentText">
    <w:name w:val="annotation text"/>
    <w:basedOn w:val="Normal"/>
    <w:link w:val="CommentTextChar"/>
    <w:uiPriority w:val="99"/>
    <w:semiHidden/>
    <w:unhideWhenUsed/>
    <w:rsid w:val="00FD37DC"/>
    <w:rPr>
      <w:sz w:val="20"/>
      <w:szCs w:val="20"/>
    </w:rPr>
  </w:style>
  <w:style w:type="character" w:customStyle="1" w:styleId="CommentTextChar">
    <w:name w:val="Comment Text Char"/>
    <w:basedOn w:val="DefaultParagraphFont"/>
    <w:link w:val="CommentText"/>
    <w:uiPriority w:val="99"/>
    <w:semiHidden/>
    <w:rsid w:val="00FD37DC"/>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37DC"/>
    <w:rPr>
      <w:b/>
      <w:bCs/>
    </w:rPr>
  </w:style>
  <w:style w:type="character" w:customStyle="1" w:styleId="CommentSubjectChar">
    <w:name w:val="Comment Subject Char"/>
    <w:basedOn w:val="CommentTextChar"/>
    <w:link w:val="CommentSubject"/>
    <w:uiPriority w:val="99"/>
    <w:semiHidden/>
    <w:rsid w:val="00FD37DC"/>
    <w:rPr>
      <w:rFonts w:ascii="Arial" w:hAnsi="Arial" w:cs="Times New Roman"/>
      <w:b/>
      <w:bCs/>
      <w:sz w:val="20"/>
      <w:szCs w:val="20"/>
      <w:lang w:eastAsia="en-GB"/>
    </w:rPr>
  </w:style>
  <w:style w:type="character" w:styleId="FollowedHyperlink">
    <w:name w:val="FollowedHyperlink"/>
    <w:basedOn w:val="DefaultParagraphFont"/>
    <w:uiPriority w:val="99"/>
    <w:semiHidden/>
    <w:unhideWhenUsed/>
    <w:rsid w:val="005D1BF4"/>
    <w:rPr>
      <w:color w:val="954F72" w:themeColor="followedHyperlink"/>
      <w:u w:val="single"/>
    </w:rPr>
  </w:style>
  <w:style w:type="character" w:styleId="UnresolvedMention">
    <w:name w:val="Unresolved Mention"/>
    <w:basedOn w:val="DefaultParagraphFont"/>
    <w:uiPriority w:val="99"/>
    <w:semiHidden/>
    <w:unhideWhenUsed/>
    <w:rsid w:val="00B2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758437">
      <w:bodyDiv w:val="1"/>
      <w:marLeft w:val="0"/>
      <w:marRight w:val="0"/>
      <w:marTop w:val="0"/>
      <w:marBottom w:val="0"/>
      <w:divBdr>
        <w:top w:val="none" w:sz="0" w:space="0" w:color="auto"/>
        <w:left w:val="none" w:sz="0" w:space="0" w:color="auto"/>
        <w:bottom w:val="none" w:sz="0" w:space="0" w:color="auto"/>
        <w:right w:val="none" w:sz="0" w:space="0" w:color="auto"/>
      </w:divBdr>
    </w:div>
    <w:div w:id="13393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4/372/made"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gov.scot/publications/national-guidance-child-protection-scotland-2021/pages/1/" TargetMode="External" Id="rId10" /><Relationship Type="http://schemas.openxmlformats.org/officeDocument/2006/relationships/settings" Target="settings.xml" Id="rId4" /><Relationship Type="http://schemas.openxmlformats.org/officeDocument/2006/relationships/hyperlink" Target="https://www.gov.scot/binaries/content/documents/govscot/publications/advice-and-guidance/2014/01/young-performers-licensing-guide-for-local-authorities/documents/young-performers-licensing-guide/young-performers-licensing-guide/govscot%3Adocument/Young%2Bperformers%2B-%2Blocal%2Bauthority%2Bguidance.pdf" TargetMode="External" Id="rId9" /><Relationship Type="http://schemas.openxmlformats.org/officeDocument/2006/relationships/footer" Target="footer2.xml" Id="rId14" /><Relationship Type="http://schemas.openxmlformats.org/officeDocument/2006/relationships/customXml" Target="/customXML/item3.xml" Id="R06e959d1fa7448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A43965153</value>
    </field>
    <field name="Objective-Title">
      <value order="0">BOPA- Girlguiding Scotland - Renewal Acceptance - 2023 - 29 June 2023</value>
    </field>
    <field name="Objective-Description">
      <value order="0"/>
    </field>
    <field name="Objective-CreationStamp">
      <value order="0">2023-06-05T09:30:42Z</value>
    </field>
    <field name="Objective-IsApproved">
      <value order="0">false</value>
    </field>
    <field name="Objective-IsPublished">
      <value order="0">true</value>
    </field>
    <field name="Objective-DatePublished">
      <value order="0">2023-06-29T05:12:36Z</value>
    </field>
    <field name="Objective-ModificationStamp">
      <value order="0">2023-06-29T05:13:52Z</value>
    </field>
    <field name="Objective-Owner">
      <value order="0">Gorman, Paul (U450548)</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Empowered Children and Young People - Child Performances and Employment: 2021-2026</value>
    </field>
    <field name="Objective-Parent">
      <value order="0">United Nations (UN) Convention on the Rights of the Child: UNCRC Incorporation Implementation: Empowered Children and Young People - Child Performances and Employment: 2021-2026</value>
    </field>
    <field name="Objective-State">
      <value order="0">Published</value>
    </field>
    <field name="Objective-VersionId">
      <value order="0">vA66199149</value>
    </field>
    <field name="Objective-Version">
      <value order="0">1.0</value>
    </field>
    <field name="Objective-VersionNumber">
      <value order="0">3</value>
    </field>
    <field name="Objective-VersionComment">
      <value order="0"/>
    </field>
    <field name="Objective-FileNumber">
      <value order="0">POL/36913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E (Eve)</dc:creator>
  <cp:keywords/>
  <dc:description/>
  <cp:lastModifiedBy>Stephanie Bow</cp:lastModifiedBy>
  <cp:revision>16</cp:revision>
  <dcterms:created xsi:type="dcterms:W3CDTF">2023-06-05T09:18:00Z</dcterms:created>
  <dcterms:modified xsi:type="dcterms:W3CDTF">2023-06-29T04:45:00Z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A43965153</vt:lpwstr>
  </property>
  <property fmtid="{D5CDD505-2E9C-101B-9397-08002B2CF9AE}" pid="4" name="Objective-Title">
    <vt:lpwstr>BOPA- Girlguiding Scotland - Renewal Acceptance - 2023 - 29 June 2023</vt:lpwstr>
  </property>
  <property fmtid="{D5CDD505-2E9C-101B-9397-08002B2CF9AE}" pid="5" name="Objective-Description">
    <vt:lpwstr/>
  </property>
  <property fmtid="{D5CDD505-2E9C-101B-9397-08002B2CF9AE}" pid="6" name="Objective-CreationStamp">
    <vt:filetime>2023-06-05T09:30:42Z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2023-06-29T05:12:36Z</vt:filetime>
  </property>
  <property fmtid="{D5CDD505-2E9C-101B-9397-08002B2CF9AE}" pid="10" name="Objective-ModificationStamp">
    <vt:filetime>2023-06-29T05:13:52Z</vt:filetime>
  </property>
  <property fmtid="{D5CDD505-2E9C-101B-9397-08002B2CF9AE}" pid="11" name="Objective-Owner">
    <vt:lpwstr>Gorman, Paul (U450548)</vt:lpwstr>
  </property>
  <property fmtid="{D5CDD505-2E9C-101B-9397-08002B2CF9AE}" pid="12" name="Objective-Path">
    <vt:lpwstr>Objective Global Folder:SG File Plan:Crime, law, justice and rights:Civil and human rights:General:Advice and policy: Civil and human rights - general:United Nations (UN) Convention on the Rights of the Child: UNCRC Incorporation Implementation: Empowered Children and Young People - Child Performances and Employment: 2021-2026</vt:lpwstr>
  </property>
  <property fmtid="{D5CDD505-2E9C-101B-9397-08002B2CF9AE}" pid="13" name="Objective-Parent">
    <vt:lpwstr>United Nations (UN) Convention on the Rights of the Child: UNCRC Incorporation Implementation: Empowered Children and Young People - Child Performances and Employment: 2021-2026</vt:lpwstr>
  </property>
  <property fmtid="{D5CDD505-2E9C-101B-9397-08002B2CF9AE}" pid="14" name="Objective-State">
    <vt:lpwstr>Published</vt:lpwstr>
  </property>
  <property fmtid="{D5CDD505-2E9C-101B-9397-08002B2CF9AE}" pid="15" name="Objective-VersionId">
    <vt:lpwstr>vA66199149</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POL/36913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