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2B40" w14:textId="2621A58F" w:rsidR="0098442C" w:rsidRDefault="0098442C"/>
    <w:p w14:paraId="13EC34EA" w14:textId="25CE479C" w:rsidR="0098442C" w:rsidRPr="00BD14B0" w:rsidRDefault="00CA2536" w:rsidP="18EF5B92">
      <w:pPr>
        <w:rPr>
          <w:rFonts w:ascii="Poppins" w:eastAsia="Poppins" w:hAnsi="Poppins" w:cs="Poppins"/>
          <w:b/>
          <w:bCs/>
          <w:lang w:val="pl-PL"/>
        </w:rPr>
      </w:pPr>
      <w:r>
        <w:rPr>
          <w:rFonts w:ascii="Poppins" w:eastAsia="Poppins" w:hAnsi="Poppins" w:cs="Poppins"/>
          <w:b/>
          <w:bCs/>
          <w:lang w:val="pl"/>
        </w:rPr>
        <w:t xml:space="preserve">Polityka przeciwdziałania nękaniu i </w:t>
      </w:r>
      <w:r w:rsidR="006F6F37">
        <w:rPr>
          <w:rFonts w:ascii="Poppins" w:eastAsia="Poppins" w:hAnsi="Poppins" w:cs="Poppins"/>
          <w:b/>
          <w:bCs/>
          <w:lang w:val="pl"/>
        </w:rPr>
        <w:t>zachowaniom naruszającym godność</w:t>
      </w:r>
    </w:p>
    <w:p w14:paraId="4ECBF14A" w14:textId="759DEA3C" w:rsidR="0098442C" w:rsidRPr="00BD14B0" w:rsidRDefault="00CA2536" w:rsidP="18EF5B92">
      <w:pPr>
        <w:rPr>
          <w:rFonts w:ascii="Poppins" w:eastAsia="Poppins" w:hAnsi="Poppins" w:cs="Poppins"/>
          <w:b/>
          <w:bCs/>
          <w:lang w:val="pl-PL"/>
        </w:rPr>
      </w:pPr>
      <w:r>
        <w:rPr>
          <w:rFonts w:ascii="Poppins" w:eastAsia="Poppins" w:hAnsi="Poppins" w:cs="Poppins"/>
          <w:b/>
          <w:bCs/>
          <w:lang w:val="pl"/>
        </w:rPr>
        <w:t xml:space="preserve">Głęboko wierzymy, iż żadnej formy nękania ani </w:t>
      </w:r>
      <w:r w:rsidR="006F6F37">
        <w:rPr>
          <w:rFonts w:ascii="Poppins" w:eastAsia="Poppins" w:hAnsi="Poppins" w:cs="Poppins"/>
          <w:b/>
          <w:bCs/>
          <w:lang w:val="pl"/>
        </w:rPr>
        <w:t xml:space="preserve">naruszania godności </w:t>
      </w:r>
      <w:r>
        <w:rPr>
          <w:rFonts w:ascii="Poppins" w:eastAsia="Poppins" w:hAnsi="Poppins" w:cs="Poppins"/>
          <w:b/>
          <w:bCs/>
          <w:lang w:val="pl"/>
        </w:rPr>
        <w:t>nie da się w żaden sposób usprawiedliwić</w:t>
      </w:r>
    </w:p>
    <w:p w14:paraId="62615754" w14:textId="440EA1C5" w:rsidR="0098442C" w:rsidRPr="00BD14B0" w:rsidRDefault="00CA2536" w:rsidP="18EF5B92">
      <w:pPr>
        <w:shd w:val="clear" w:color="auto" w:fill="FFFFFF" w:themeFill="background1"/>
        <w:spacing w:after="0"/>
        <w:rPr>
          <w:lang w:val="pl-PL"/>
        </w:rPr>
      </w:pPr>
      <w:r>
        <w:rPr>
          <w:rFonts w:ascii="Poppins" w:hAnsi="Poppins"/>
          <w:color w:val="323232"/>
          <w:lang w:val="pl"/>
        </w:rPr>
        <w:t>Ostatnia aktualizacja strony: 2 kwietnia 2025 r.</w:t>
      </w:r>
      <w:r>
        <w:rPr>
          <w:rFonts w:ascii="Poppins" w:hAnsi="Poppins"/>
          <w:lang w:val="pl"/>
        </w:rPr>
        <w:br/>
      </w:r>
      <w:r>
        <w:rPr>
          <w:rFonts w:ascii="Poppins" w:hAnsi="Poppins"/>
          <w:color w:val="323232"/>
          <w:lang w:val="pl"/>
        </w:rPr>
        <w:t xml:space="preserve">Informacje o ostatnich zmianach znajdują się w </w:t>
      </w:r>
      <w:hyperlink r:id="rId7" w:anchor="38600_Change+log">
        <w:r w:rsidR="0098442C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rejestrze zmian.</w:t>
        </w:r>
      </w:hyperlink>
    </w:p>
    <w:p w14:paraId="23666C14" w14:textId="462FF356" w:rsidR="006B1345" w:rsidRDefault="00CA2536" w:rsidP="18EF5B92">
      <w:pPr>
        <w:shd w:val="clear" w:color="auto" w:fill="FFFFFF" w:themeFill="background1"/>
        <w:spacing w:before="270" w:after="0"/>
        <w:rPr>
          <w:rFonts w:ascii="Poppins" w:eastAsia="Poppins" w:hAnsi="Poppins" w:cs="Poppins"/>
          <w:color w:val="323232"/>
          <w:lang w:val="pl"/>
        </w:rPr>
      </w:pPr>
      <w:r>
        <w:rPr>
          <w:rFonts w:ascii="Poppins" w:eastAsia="Poppins" w:hAnsi="Poppins" w:cs="Poppins"/>
          <w:color w:val="323232"/>
          <w:lang w:val="pl"/>
        </w:rPr>
        <w:t>Niniejsza polityka określa</w:t>
      </w:r>
      <w:r w:rsidR="00A6224B">
        <w:rPr>
          <w:rFonts w:ascii="Poppins" w:eastAsia="Poppins" w:hAnsi="Poppins" w:cs="Poppins"/>
          <w:color w:val="323232"/>
          <w:lang w:val="pl"/>
        </w:rPr>
        <w:t>,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B760FE" w:rsidRPr="00B760FE">
        <w:rPr>
          <w:rFonts w:ascii="Poppins" w:eastAsia="Poppins" w:hAnsi="Poppins" w:cs="Poppins"/>
          <w:color w:val="323232"/>
          <w:lang w:val="pl"/>
        </w:rPr>
        <w:t xml:space="preserve">w jaki sposób przeciwdziałamy nękaniu i </w:t>
      </w:r>
      <w:r w:rsidR="005B1D58">
        <w:rPr>
          <w:rFonts w:ascii="Poppins" w:eastAsia="Poppins" w:hAnsi="Poppins" w:cs="Poppins"/>
          <w:color w:val="323232"/>
          <w:lang w:val="pl"/>
        </w:rPr>
        <w:t>naruszaniu godności</w:t>
      </w:r>
      <w:r w:rsidR="005B1D58" w:rsidRPr="00B760FE">
        <w:rPr>
          <w:rFonts w:ascii="Poppins" w:eastAsia="Poppins" w:hAnsi="Poppins" w:cs="Poppins"/>
          <w:color w:val="323232"/>
          <w:lang w:val="pl"/>
        </w:rPr>
        <w:t xml:space="preserve"> </w:t>
      </w:r>
      <w:r w:rsidR="00B760FE" w:rsidRPr="00B760FE">
        <w:rPr>
          <w:rFonts w:ascii="Poppins" w:eastAsia="Poppins" w:hAnsi="Poppins" w:cs="Poppins"/>
          <w:color w:val="323232"/>
          <w:lang w:val="pl"/>
        </w:rPr>
        <w:t>oraz reagujemy na takie zachowania</w:t>
      </w:r>
      <w:r>
        <w:rPr>
          <w:rFonts w:ascii="Poppins" w:eastAsia="Poppins" w:hAnsi="Poppins" w:cs="Poppins"/>
          <w:color w:val="323232"/>
          <w:lang w:val="pl"/>
        </w:rPr>
        <w:t xml:space="preserve">, a także ma na celu zapewnienie, aby Girlguiding było bezpieczną i wartościową </w:t>
      </w:r>
      <w:r w:rsidR="006B1345" w:rsidRPr="006B1345">
        <w:rPr>
          <w:rFonts w:ascii="Poppins" w:eastAsia="Poppins" w:hAnsi="Poppins" w:cs="Poppins"/>
          <w:color w:val="323232"/>
          <w:lang w:val="pl"/>
        </w:rPr>
        <w:t xml:space="preserve">przestrzenią </w:t>
      </w:r>
      <w:r>
        <w:rPr>
          <w:rFonts w:ascii="Poppins" w:eastAsia="Poppins" w:hAnsi="Poppins" w:cs="Poppins"/>
          <w:color w:val="323232"/>
          <w:lang w:val="pl"/>
        </w:rPr>
        <w:t>dla</w:t>
      </w:r>
      <w:r w:rsidR="006B1345" w:rsidRPr="006B1345">
        <w:rPr>
          <w:rFonts w:ascii="Poppins" w:eastAsia="Poppins" w:hAnsi="Poppins" w:cs="Poppins"/>
          <w:color w:val="323232"/>
          <w:lang w:val="pl"/>
        </w:rPr>
        <w:t xml:space="preserve"> wszystki</w:t>
      </w:r>
      <w:r>
        <w:rPr>
          <w:rFonts w:ascii="Poppins" w:eastAsia="Poppins" w:hAnsi="Poppins" w:cs="Poppins"/>
          <w:color w:val="323232"/>
          <w:lang w:val="pl"/>
        </w:rPr>
        <w:t>ch</w:t>
      </w:r>
      <w:r w:rsidR="006B1345">
        <w:rPr>
          <w:rFonts w:ascii="Poppins" w:eastAsia="Poppins" w:hAnsi="Poppins" w:cs="Poppins"/>
          <w:color w:val="323232"/>
          <w:lang w:val="pl"/>
        </w:rPr>
        <w:t>.</w:t>
      </w:r>
    </w:p>
    <w:p w14:paraId="223511CE" w14:textId="6D32D1C4" w:rsidR="0098442C" w:rsidRPr="00BD14B0" w:rsidRDefault="00CA2536" w:rsidP="18EF5B92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Polityka ta ma zastosowanie do wszystkich </w:t>
      </w:r>
      <w:r w:rsidR="00F95543">
        <w:rPr>
          <w:rFonts w:ascii="Poppins" w:eastAsia="Poppins" w:hAnsi="Poppins" w:cs="Poppins"/>
          <w:color w:val="323232"/>
          <w:lang w:val="pl"/>
        </w:rPr>
        <w:t>pełnoletnich osób pełniących funkcje wolontariackie</w:t>
      </w:r>
      <w:r>
        <w:rPr>
          <w:rFonts w:ascii="Poppins" w:eastAsia="Poppins" w:hAnsi="Poppins" w:cs="Poppins"/>
          <w:color w:val="323232"/>
          <w:lang w:val="pl"/>
        </w:rPr>
        <w:t xml:space="preserve"> i </w:t>
      </w:r>
      <w:r w:rsidR="00F95543">
        <w:rPr>
          <w:rFonts w:ascii="Poppins" w:eastAsia="Poppins" w:hAnsi="Poppins" w:cs="Poppins"/>
          <w:color w:val="323232"/>
          <w:lang w:val="pl"/>
        </w:rPr>
        <w:t>pełnoletnich osób należących do organizacji</w:t>
      </w:r>
      <w:r>
        <w:rPr>
          <w:rFonts w:ascii="Poppins" w:eastAsia="Poppins" w:hAnsi="Poppins" w:cs="Poppins"/>
          <w:color w:val="323232"/>
          <w:lang w:val="pl"/>
        </w:rPr>
        <w:t xml:space="preserve"> (w politykach łącznie określanych jako </w:t>
      </w:r>
      <w:r w:rsidR="00A44208">
        <w:rPr>
          <w:rFonts w:ascii="Poppins" w:eastAsia="Poppins" w:hAnsi="Poppins" w:cs="Poppins"/>
          <w:color w:val="323232"/>
          <w:lang w:val="pl"/>
        </w:rPr>
        <w:t>osoby zaangażowane w wolontariat</w:t>
      </w:r>
      <w:r>
        <w:rPr>
          <w:rFonts w:ascii="Poppins" w:eastAsia="Poppins" w:hAnsi="Poppins" w:cs="Poppins"/>
          <w:color w:val="323232"/>
          <w:lang w:val="pl"/>
        </w:rPr>
        <w:t>) oraz do personelu Girlguiding.</w:t>
      </w:r>
    </w:p>
    <w:p w14:paraId="1DEED9A5" w14:textId="159EBB69" w:rsidR="0098442C" w:rsidRPr="00BD14B0" w:rsidRDefault="00CA2536" w:rsidP="18EF5B92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Dokument ten wyjaśnia nasze zobowiązanie do przeciwdziałania nękaniu i </w:t>
      </w:r>
      <w:r w:rsidR="00904FE1">
        <w:rPr>
          <w:rFonts w:ascii="Poppins" w:eastAsia="Poppins" w:hAnsi="Poppins" w:cs="Poppins"/>
          <w:color w:val="323232"/>
          <w:lang w:val="pl"/>
        </w:rPr>
        <w:t>zachowaniom naruszającym godność</w:t>
      </w:r>
      <w:r>
        <w:rPr>
          <w:rFonts w:ascii="Poppins" w:eastAsia="Poppins" w:hAnsi="Poppins" w:cs="Poppins"/>
          <w:color w:val="323232"/>
          <w:lang w:val="pl"/>
        </w:rPr>
        <w:t xml:space="preserve">, nasze oczekiwania wobec </w:t>
      </w:r>
      <w:r w:rsidR="00A44208">
        <w:rPr>
          <w:rFonts w:ascii="Poppins" w:eastAsia="Poppins" w:hAnsi="Poppins" w:cs="Poppins"/>
          <w:color w:val="323232"/>
          <w:lang w:val="pl"/>
        </w:rPr>
        <w:t>wolontariatu</w:t>
      </w:r>
      <w:r>
        <w:rPr>
          <w:rFonts w:ascii="Poppins" w:eastAsia="Poppins" w:hAnsi="Poppins" w:cs="Poppins"/>
          <w:color w:val="323232"/>
          <w:lang w:val="pl"/>
        </w:rPr>
        <w:t xml:space="preserve"> i personelu oraz </w:t>
      </w:r>
      <w:r w:rsidR="00320E65">
        <w:rPr>
          <w:rFonts w:ascii="Poppins" w:eastAsia="Poppins" w:hAnsi="Poppins" w:cs="Poppins"/>
          <w:color w:val="323232"/>
          <w:lang w:val="pl"/>
        </w:rPr>
        <w:t xml:space="preserve">zasady postępowania organizacji </w:t>
      </w:r>
      <w:r>
        <w:rPr>
          <w:rFonts w:ascii="Poppins" w:eastAsia="Poppins" w:hAnsi="Poppins" w:cs="Poppins"/>
          <w:color w:val="323232"/>
          <w:lang w:val="pl"/>
        </w:rPr>
        <w:t xml:space="preserve">Girlguiding </w:t>
      </w:r>
      <w:r w:rsidR="00320E65">
        <w:rPr>
          <w:rFonts w:ascii="Poppins" w:eastAsia="Poppins" w:hAnsi="Poppins" w:cs="Poppins"/>
          <w:color w:val="323232"/>
          <w:lang w:val="pl"/>
        </w:rPr>
        <w:t>w przypadku zgłoszeń takich zachowań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320E65">
        <w:rPr>
          <w:rFonts w:ascii="Poppins" w:eastAsia="Poppins" w:hAnsi="Poppins" w:cs="Poppins"/>
          <w:color w:val="323232"/>
          <w:lang w:val="pl"/>
        </w:rPr>
        <w:t>oraz reagowania na nie</w:t>
      </w:r>
      <w:r>
        <w:rPr>
          <w:rFonts w:ascii="Poppins" w:eastAsia="Poppins" w:hAnsi="Poppins" w:cs="Poppins"/>
          <w:color w:val="323232"/>
          <w:lang w:val="pl"/>
        </w:rPr>
        <w:t>.</w:t>
      </w:r>
    </w:p>
    <w:p w14:paraId="2C078E63" w14:textId="7088A896" w:rsidR="0098442C" w:rsidRPr="00D10A52" w:rsidRDefault="00A44208" w:rsidP="3D30360C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-PL"/>
        </w:rPr>
        <w:t>O</w:t>
      </w:r>
      <w:r w:rsidRPr="00A44208">
        <w:rPr>
          <w:rFonts w:ascii="Poppins" w:eastAsia="Poppins" w:hAnsi="Poppins" w:cs="Poppins"/>
          <w:color w:val="323232"/>
          <w:lang w:val="pl"/>
        </w:rPr>
        <w:t>soby zaangażowane w wolontariat</w:t>
      </w:r>
      <w:r w:rsidR="00320E65">
        <w:rPr>
          <w:rFonts w:ascii="Poppins" w:eastAsia="Poppins" w:hAnsi="Poppins" w:cs="Poppins"/>
          <w:color w:val="323232"/>
          <w:lang w:val="pl"/>
        </w:rPr>
        <w:t xml:space="preserve"> powinn</w:t>
      </w:r>
      <w:r>
        <w:rPr>
          <w:rFonts w:ascii="Poppins" w:eastAsia="Poppins" w:hAnsi="Poppins" w:cs="Poppins"/>
          <w:color w:val="323232"/>
          <w:lang w:val="pl"/>
        </w:rPr>
        <w:t>y</w:t>
      </w:r>
      <w:r w:rsidR="00CA2536">
        <w:rPr>
          <w:rFonts w:ascii="Poppins" w:eastAsia="Poppins" w:hAnsi="Poppins" w:cs="Poppins"/>
          <w:color w:val="323232"/>
          <w:lang w:val="pl"/>
        </w:rPr>
        <w:t xml:space="preserve"> zapoznać się z niniejszą polityką łącznie z </w:t>
      </w:r>
      <w:hyperlink r:id="rId8">
        <w:r w:rsidR="0098442C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Procedurą przeciwdziałania nękaniu i molestowaniu.</w:t>
        </w:r>
      </w:hyperlink>
      <w:r w:rsidR="00CA2536">
        <w:rPr>
          <w:rFonts w:ascii="Poppins" w:eastAsia="Poppins" w:hAnsi="Poppins" w:cs="Poppins"/>
          <w:color w:val="323232"/>
          <w:lang w:val="pl"/>
        </w:rPr>
        <w:t xml:space="preserve"> </w:t>
      </w:r>
      <w:bookmarkStart w:id="0" w:name="_Hlk217389261"/>
      <w:r w:rsidR="00C657F2">
        <w:rPr>
          <w:rFonts w:ascii="Poppins" w:eastAsia="Poppins" w:hAnsi="Poppins" w:cs="Poppins"/>
          <w:color w:val="323232"/>
          <w:lang w:val="pl"/>
        </w:rPr>
        <w:t>Osoby zatrudnione w organizacji</w:t>
      </w:r>
      <w:r w:rsidR="00CA2536">
        <w:rPr>
          <w:rFonts w:ascii="Poppins" w:eastAsia="Poppins" w:hAnsi="Poppins" w:cs="Poppins"/>
          <w:color w:val="323232"/>
          <w:lang w:val="pl"/>
        </w:rPr>
        <w:t xml:space="preserve"> </w:t>
      </w:r>
      <w:bookmarkEnd w:id="0"/>
      <w:r w:rsidR="00CA2536">
        <w:rPr>
          <w:rFonts w:ascii="Poppins" w:eastAsia="Poppins" w:hAnsi="Poppins" w:cs="Poppins"/>
          <w:color w:val="323232"/>
          <w:lang w:val="pl"/>
        </w:rPr>
        <w:t xml:space="preserve">Girlguiding </w:t>
      </w:r>
      <w:r w:rsidR="00C657F2">
        <w:rPr>
          <w:rFonts w:ascii="Poppins" w:eastAsia="Poppins" w:hAnsi="Poppins" w:cs="Poppins"/>
          <w:color w:val="323232"/>
          <w:lang w:val="pl"/>
        </w:rPr>
        <w:t xml:space="preserve">powinny </w:t>
      </w:r>
      <w:r w:rsidR="00CA2536">
        <w:rPr>
          <w:rFonts w:ascii="Poppins" w:eastAsia="Poppins" w:hAnsi="Poppins" w:cs="Poppins"/>
          <w:color w:val="323232"/>
          <w:lang w:val="pl"/>
        </w:rPr>
        <w:t>stosować procedurę pracowniczą dostępną w intranecie.</w:t>
      </w:r>
    </w:p>
    <w:p w14:paraId="0E678618" w14:textId="795E144A" w:rsidR="32E0C0A5" w:rsidRPr="00BD14B0" w:rsidRDefault="32E0C0A5" w:rsidP="18EF5B92">
      <w:pPr>
        <w:pStyle w:val="Heading2"/>
        <w:shd w:val="clear" w:color="auto" w:fill="FFFFFF" w:themeFill="background1"/>
        <w:spacing w:before="450" w:after="450"/>
        <w:rPr>
          <w:lang w:val="pl-PL"/>
        </w:rPr>
      </w:pPr>
      <w:r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t>Definicje stosowane w niniejszej polityce</w:t>
      </w:r>
    </w:p>
    <w:p w14:paraId="6E8165FE" w14:textId="5E12F0D2" w:rsidR="32E0C0A5" w:rsidRPr="00BD14B0" w:rsidRDefault="32E0C0A5" w:rsidP="18EF5B92">
      <w:pPr>
        <w:shd w:val="clear" w:color="auto" w:fill="FFFFFF" w:themeFill="background1"/>
        <w:spacing w:after="0"/>
        <w:rPr>
          <w:lang w:val="pl-PL"/>
        </w:rPr>
      </w:pPr>
      <w:hyperlink r:id="rId9" w:anchor="38714_Glossary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Nasz glosariusz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 zawiera definicje </w:t>
      </w:r>
      <w:r w:rsidR="00A44208">
        <w:rPr>
          <w:rFonts w:ascii="Poppins" w:eastAsia="Poppins" w:hAnsi="Poppins" w:cs="Poppins"/>
          <w:color w:val="323232"/>
          <w:lang w:val="pl"/>
        </w:rPr>
        <w:t>kluczowych terminów</w:t>
      </w:r>
      <w:r w:rsidR="00A911BF">
        <w:rPr>
          <w:rFonts w:ascii="Poppins" w:eastAsia="Poppins" w:hAnsi="Poppins" w:cs="Poppins"/>
          <w:color w:val="323232"/>
          <w:lang w:val="pl"/>
        </w:rPr>
        <w:t xml:space="preserve"> </w:t>
      </w:r>
      <w:r>
        <w:rPr>
          <w:rFonts w:ascii="Poppins" w:eastAsia="Poppins" w:hAnsi="Poppins" w:cs="Poppins"/>
          <w:color w:val="323232"/>
          <w:lang w:val="pl"/>
        </w:rPr>
        <w:t>używanych we wszystkich naszych politykach.</w:t>
      </w:r>
    </w:p>
    <w:p w14:paraId="368DD173" w14:textId="54C24D4A" w:rsidR="3D30360C" w:rsidRPr="00BD14B0" w:rsidRDefault="3D30360C" w:rsidP="3D30360C">
      <w:p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</w:p>
    <w:p w14:paraId="26472938" w14:textId="2A5C6D4E" w:rsidR="32E0C0A5" w:rsidRPr="00BD14B0" w:rsidRDefault="32E0C0A5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>Nękanie – celowe zachowanie</w:t>
      </w:r>
      <w:r w:rsidR="009F4D5F">
        <w:rPr>
          <w:rFonts w:ascii="Poppins" w:eastAsia="Poppins" w:hAnsi="Poppins" w:cs="Poppins"/>
          <w:color w:val="323232"/>
          <w:lang w:val="pl"/>
        </w:rPr>
        <w:t>, które wyrząda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A911BF">
        <w:rPr>
          <w:rFonts w:ascii="Poppins" w:eastAsia="Poppins" w:hAnsi="Poppins" w:cs="Poppins"/>
          <w:color w:val="323232"/>
          <w:lang w:val="pl"/>
        </w:rPr>
        <w:t xml:space="preserve">fizyczną </w:t>
      </w:r>
      <w:r>
        <w:rPr>
          <w:rFonts w:ascii="Poppins" w:eastAsia="Poppins" w:hAnsi="Poppins" w:cs="Poppins"/>
          <w:color w:val="323232"/>
          <w:lang w:val="pl"/>
        </w:rPr>
        <w:t xml:space="preserve">lub </w:t>
      </w:r>
      <w:r w:rsidR="00A911BF">
        <w:rPr>
          <w:rFonts w:ascii="Poppins" w:eastAsia="Poppins" w:hAnsi="Poppins" w:cs="Poppins"/>
          <w:color w:val="323232"/>
          <w:lang w:val="pl"/>
        </w:rPr>
        <w:t xml:space="preserve">emocjonalną krzywdę 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9F4D5F">
        <w:rPr>
          <w:rFonts w:ascii="Poppins" w:eastAsia="Poppins" w:hAnsi="Poppins" w:cs="Poppins"/>
          <w:color w:val="323232"/>
          <w:lang w:val="pl"/>
        </w:rPr>
        <w:t xml:space="preserve"> innej osobie lub osobom</w:t>
      </w:r>
      <w:r>
        <w:rPr>
          <w:rFonts w:ascii="Poppins" w:eastAsia="Poppins" w:hAnsi="Poppins" w:cs="Poppins"/>
          <w:color w:val="323232"/>
          <w:lang w:val="pl"/>
        </w:rPr>
        <w:t>. Ma ono charakter powtarzalny, nawet w sytuacji, gdy zgłaszana jest prośba o jego zaprzestanie.</w:t>
      </w:r>
    </w:p>
    <w:p w14:paraId="30B0A10A" w14:textId="67901D85" w:rsidR="32E0C0A5" w:rsidRPr="00BD14B0" w:rsidRDefault="32E0C0A5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Cechy – elementy tożsamości danej osoby. Brytyjska Ustawa o równouprawnieniu z 2010 r. </w:t>
      </w:r>
      <w:r w:rsidR="009F4D5F">
        <w:rPr>
          <w:rFonts w:ascii="Poppins" w:eastAsia="Poppins" w:hAnsi="Poppins" w:cs="Poppins"/>
          <w:color w:val="323232"/>
          <w:lang w:val="pl"/>
        </w:rPr>
        <w:t>(</w:t>
      </w:r>
      <w:r w:rsidR="009F4D5F" w:rsidRPr="009F4D5F">
        <w:rPr>
          <w:rFonts w:ascii="Poppins" w:eastAsia="Poppins" w:hAnsi="Poppins" w:cs="Poppins"/>
          <w:color w:val="323232"/>
          <w:lang w:val="pl"/>
        </w:rPr>
        <w:t>Equality Act 2010</w:t>
      </w:r>
      <w:r w:rsidR="009F4D5F">
        <w:rPr>
          <w:rFonts w:ascii="Poppins" w:eastAsia="Poppins" w:hAnsi="Poppins" w:cs="Poppins"/>
          <w:color w:val="323232"/>
          <w:lang w:val="pl"/>
        </w:rPr>
        <w:t xml:space="preserve">) </w:t>
      </w:r>
      <w:r>
        <w:rPr>
          <w:rFonts w:ascii="Poppins" w:eastAsia="Poppins" w:hAnsi="Poppins" w:cs="Poppins"/>
          <w:color w:val="323232"/>
          <w:lang w:val="pl"/>
        </w:rPr>
        <w:t xml:space="preserve">uznaje za </w:t>
      </w:r>
      <w:r w:rsidR="009F4D5F">
        <w:rPr>
          <w:rFonts w:ascii="Poppins" w:eastAsia="Poppins" w:hAnsi="Poppins" w:cs="Poppins"/>
          <w:color w:val="323232"/>
          <w:lang w:val="pl"/>
        </w:rPr>
        <w:t xml:space="preserve">niezgodne z prawem </w:t>
      </w:r>
      <w:r>
        <w:rPr>
          <w:rFonts w:ascii="Poppins" w:eastAsia="Poppins" w:hAnsi="Poppins" w:cs="Poppins"/>
          <w:color w:val="323232"/>
          <w:lang w:val="pl"/>
        </w:rPr>
        <w:t xml:space="preserve">dyskryminowanie </w:t>
      </w:r>
      <w:r w:rsidR="009F4D5F">
        <w:rPr>
          <w:rFonts w:ascii="Poppins" w:eastAsia="Poppins" w:hAnsi="Poppins" w:cs="Poppins"/>
          <w:color w:val="323232"/>
          <w:lang w:val="pl"/>
        </w:rPr>
        <w:t xml:space="preserve">innych </w:t>
      </w:r>
      <w:r>
        <w:rPr>
          <w:rFonts w:ascii="Poppins" w:eastAsia="Poppins" w:hAnsi="Poppins" w:cs="Poppins"/>
          <w:color w:val="323232"/>
          <w:lang w:val="pl"/>
        </w:rPr>
        <w:t>ze względu na określone cechy, zwane cechami chronionymi.</w:t>
      </w:r>
    </w:p>
    <w:p w14:paraId="375C0BFE" w14:textId="30239033" w:rsidR="32E0C0A5" w:rsidRPr="00BD14B0" w:rsidRDefault="00714AEC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>Z</w:t>
      </w:r>
      <w:r w:rsidR="009F4D5F">
        <w:rPr>
          <w:rFonts w:ascii="Poppins" w:eastAsia="Poppins" w:hAnsi="Poppins" w:cs="Poppins"/>
          <w:color w:val="323232"/>
          <w:lang w:val="pl"/>
        </w:rPr>
        <w:t>achowani</w:t>
      </w:r>
      <w:r>
        <w:rPr>
          <w:rFonts w:ascii="Poppins" w:eastAsia="Poppins" w:hAnsi="Poppins" w:cs="Poppins"/>
          <w:color w:val="323232"/>
          <w:lang w:val="pl"/>
        </w:rPr>
        <w:t>e</w:t>
      </w:r>
      <w:r w:rsidR="009F4D5F">
        <w:rPr>
          <w:rFonts w:ascii="Poppins" w:eastAsia="Poppins" w:hAnsi="Poppins" w:cs="Poppins"/>
          <w:color w:val="323232"/>
          <w:lang w:val="pl"/>
        </w:rPr>
        <w:t xml:space="preserve"> naruszające godność </w:t>
      </w:r>
      <w:r w:rsidR="32E0C0A5">
        <w:rPr>
          <w:rFonts w:ascii="Poppins" w:eastAsia="Poppins" w:hAnsi="Poppins" w:cs="Poppins"/>
          <w:color w:val="323232"/>
          <w:lang w:val="pl"/>
        </w:rPr>
        <w:t xml:space="preserve">– </w:t>
      </w:r>
      <w:r>
        <w:rPr>
          <w:rFonts w:ascii="Poppins" w:eastAsia="Poppins" w:hAnsi="Poppins" w:cs="Poppins"/>
          <w:color w:val="323232"/>
          <w:lang w:val="pl"/>
        </w:rPr>
        <w:t xml:space="preserve">niepożądane </w:t>
      </w:r>
      <w:r w:rsidR="32E0C0A5">
        <w:rPr>
          <w:rFonts w:ascii="Poppins" w:eastAsia="Poppins" w:hAnsi="Poppins" w:cs="Poppins"/>
          <w:color w:val="323232"/>
          <w:lang w:val="pl"/>
        </w:rPr>
        <w:t>zachowanie, które dana osoba odbiera jako obraźliwe, które sprawia, że czuje się zastraszona lub upokorzona, albo które tworzy wrogą lub poniżającą atmosferę.</w:t>
      </w:r>
    </w:p>
    <w:p w14:paraId="640D0147" w14:textId="773817F1" w:rsidR="32E0C0A5" w:rsidRPr="00BD14B0" w:rsidRDefault="32E0C0A5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Niewłaściwe zachowanie – obejmuje szkodliwe zachowania, takie jak nękanie i </w:t>
      </w:r>
      <w:r w:rsidR="00714AEC">
        <w:rPr>
          <w:rFonts w:ascii="Poppins" w:eastAsia="Poppins" w:hAnsi="Poppins" w:cs="Poppins"/>
          <w:color w:val="323232"/>
          <w:lang w:val="pl"/>
        </w:rPr>
        <w:t>zachowania naruszające godność</w:t>
      </w:r>
      <w:r>
        <w:rPr>
          <w:rFonts w:ascii="Poppins" w:eastAsia="Poppins" w:hAnsi="Poppins" w:cs="Poppins"/>
          <w:color w:val="323232"/>
          <w:lang w:val="pl"/>
        </w:rPr>
        <w:t xml:space="preserve">, zachowania niebezpieczne, a także zachowania zakłócające przebieg działań lub wpływające negatywnie na inne osoby. Konflikt </w:t>
      </w:r>
      <w:r w:rsidR="0064405D">
        <w:rPr>
          <w:rFonts w:ascii="Poppins" w:eastAsia="Poppins" w:hAnsi="Poppins" w:cs="Poppins"/>
          <w:color w:val="323232"/>
          <w:lang w:val="pl"/>
        </w:rPr>
        <w:t xml:space="preserve">relacyjny </w:t>
      </w:r>
      <w:r>
        <w:rPr>
          <w:rFonts w:ascii="Poppins" w:eastAsia="Poppins" w:hAnsi="Poppins" w:cs="Poppins"/>
          <w:color w:val="323232"/>
          <w:lang w:val="pl"/>
        </w:rPr>
        <w:t>nie jest uznawany za niewłaściwe zachowanie, chyba że ma charakter długotrwały i nie może zostać rozwiązany.</w:t>
      </w:r>
    </w:p>
    <w:p w14:paraId="77B48BFB" w14:textId="71886A8D" w:rsidR="32E0C0A5" w:rsidRPr="00BD14B0" w:rsidRDefault="32E0C0A5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Konflikt </w:t>
      </w:r>
      <w:r w:rsidR="0064405D">
        <w:rPr>
          <w:rFonts w:ascii="Poppins" w:eastAsia="Poppins" w:hAnsi="Poppins" w:cs="Poppins"/>
          <w:color w:val="323232"/>
          <w:lang w:val="pl"/>
        </w:rPr>
        <w:t xml:space="preserve">relacyjny </w:t>
      </w:r>
      <w:r>
        <w:rPr>
          <w:rFonts w:ascii="Poppins" w:eastAsia="Poppins" w:hAnsi="Poppins" w:cs="Poppins"/>
          <w:color w:val="323232"/>
          <w:lang w:val="pl"/>
        </w:rPr>
        <w:t xml:space="preserve">– konflikt, który nie spełnia definicji nękania ani </w:t>
      </w:r>
      <w:r w:rsidR="0064405D">
        <w:rPr>
          <w:rFonts w:ascii="Poppins" w:eastAsia="Poppins" w:hAnsi="Poppins" w:cs="Poppins"/>
          <w:color w:val="323232"/>
          <w:lang w:val="pl"/>
        </w:rPr>
        <w:t xml:space="preserve">zachowań naruszających godność </w:t>
      </w:r>
      <w:r>
        <w:rPr>
          <w:rFonts w:ascii="Poppins" w:eastAsia="Poppins" w:hAnsi="Poppins" w:cs="Poppins"/>
          <w:color w:val="323232"/>
          <w:lang w:val="pl"/>
        </w:rPr>
        <w:t xml:space="preserve">i </w:t>
      </w:r>
      <w:r w:rsidR="0064405D">
        <w:rPr>
          <w:rFonts w:ascii="Poppins" w:eastAsia="Poppins" w:hAnsi="Poppins" w:cs="Poppins"/>
          <w:color w:val="323232"/>
          <w:lang w:val="pl"/>
        </w:rPr>
        <w:t xml:space="preserve">który </w:t>
      </w:r>
      <w:r>
        <w:rPr>
          <w:rFonts w:ascii="Poppins" w:eastAsia="Poppins" w:hAnsi="Poppins" w:cs="Poppins"/>
          <w:color w:val="323232"/>
          <w:lang w:val="pl"/>
        </w:rPr>
        <w:t>często ma charakter przypadkowy lub nieumyślny. Może wynikać z różnic osobowości lub z nagromadzenia zdarzeń powodujących napięcie.</w:t>
      </w:r>
    </w:p>
    <w:p w14:paraId="21210727" w14:textId="1992C15F" w:rsidR="32E0C0A5" w:rsidRPr="00BD14B0" w:rsidRDefault="32E0C0A5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Agencje ustawowe – </w:t>
      </w:r>
      <w:r w:rsidR="0064405D">
        <w:rPr>
          <w:rFonts w:ascii="Poppins" w:eastAsia="Poppins" w:hAnsi="Poppins" w:cs="Poppins"/>
          <w:color w:val="323232"/>
          <w:lang w:val="pl"/>
        </w:rPr>
        <w:t>należą do nich między innymi policja</w:t>
      </w:r>
      <w:r>
        <w:rPr>
          <w:rFonts w:ascii="Poppins" w:eastAsia="Poppins" w:hAnsi="Poppins" w:cs="Poppins"/>
          <w:color w:val="323232"/>
          <w:lang w:val="pl"/>
        </w:rPr>
        <w:t xml:space="preserve">, </w:t>
      </w:r>
      <w:r w:rsidR="00B121D2">
        <w:rPr>
          <w:rFonts w:ascii="Poppins" w:eastAsia="Poppins" w:hAnsi="Poppins" w:cs="Poppins"/>
          <w:color w:val="323232"/>
          <w:lang w:val="pl"/>
        </w:rPr>
        <w:t>instytucje opieki społecznej odpowiedzialne za ochronę dzieci</w:t>
      </w:r>
      <w:r>
        <w:rPr>
          <w:rFonts w:ascii="Poppins" w:eastAsia="Poppins" w:hAnsi="Poppins" w:cs="Poppins"/>
          <w:color w:val="323232"/>
          <w:lang w:val="pl"/>
        </w:rPr>
        <w:t xml:space="preserve">, </w:t>
      </w:r>
      <w:r w:rsidR="00B121D2">
        <w:rPr>
          <w:rFonts w:ascii="Poppins" w:eastAsia="Poppins" w:hAnsi="Poppins" w:cs="Poppins"/>
          <w:color w:val="323232"/>
          <w:lang w:val="pl"/>
        </w:rPr>
        <w:t>wyznaczone osoby</w:t>
      </w:r>
      <w:r w:rsidR="00C840BA">
        <w:rPr>
          <w:rFonts w:ascii="Poppins" w:eastAsia="Poppins" w:hAnsi="Poppins" w:cs="Poppins"/>
          <w:color w:val="323232"/>
          <w:lang w:val="pl"/>
        </w:rPr>
        <w:t xml:space="preserve"> na stanowiskach publicznych</w:t>
      </w:r>
      <w:r w:rsidR="00B121D2">
        <w:rPr>
          <w:rFonts w:ascii="Poppins" w:eastAsia="Poppins" w:hAnsi="Poppins" w:cs="Poppins"/>
          <w:color w:val="323232"/>
          <w:lang w:val="pl"/>
        </w:rPr>
        <w:t xml:space="preserve"> </w:t>
      </w:r>
      <w:r>
        <w:rPr>
          <w:rFonts w:ascii="Poppins" w:eastAsia="Poppins" w:hAnsi="Poppins" w:cs="Poppins"/>
          <w:color w:val="323232"/>
          <w:lang w:val="pl"/>
        </w:rPr>
        <w:t xml:space="preserve">(w tym </w:t>
      </w:r>
      <w:r w:rsidR="006D01A8">
        <w:rPr>
          <w:rFonts w:ascii="Poppins" w:eastAsia="Poppins" w:hAnsi="Poppins" w:cs="Poppins"/>
          <w:color w:val="323232"/>
          <w:lang w:val="pl"/>
        </w:rPr>
        <w:t xml:space="preserve">urzędnicy władz lokalnych odpowiedzialni za </w:t>
      </w:r>
      <w:r w:rsidR="006D01A8" w:rsidRPr="006D01A8">
        <w:rPr>
          <w:rFonts w:ascii="Poppins" w:eastAsia="Poppins" w:hAnsi="Poppins" w:cs="Poppins"/>
          <w:color w:val="323232"/>
          <w:lang w:val="pl"/>
        </w:rPr>
        <w:t>koordynację spraw z zakresu ochrony dzieci</w:t>
      </w:r>
      <w:r w:rsidR="006D01A8">
        <w:rPr>
          <w:rFonts w:ascii="Poppins" w:eastAsia="Poppins" w:hAnsi="Poppins" w:cs="Poppins"/>
          <w:color w:val="323232"/>
          <w:lang w:val="pl"/>
        </w:rPr>
        <w:t>)</w:t>
      </w:r>
      <w:r>
        <w:rPr>
          <w:rFonts w:ascii="Poppins" w:eastAsia="Poppins" w:hAnsi="Poppins" w:cs="Poppins"/>
          <w:color w:val="323232"/>
          <w:lang w:val="pl"/>
        </w:rPr>
        <w:t xml:space="preserve"> oraz wieloagencyjne </w:t>
      </w:r>
      <w:r w:rsidR="006D01A8">
        <w:rPr>
          <w:rFonts w:ascii="Poppins" w:eastAsia="Poppins" w:hAnsi="Poppins" w:cs="Poppins"/>
          <w:color w:val="323232"/>
          <w:lang w:val="pl"/>
        </w:rPr>
        <w:t xml:space="preserve">zespoły </w:t>
      </w:r>
      <w:r w:rsidR="00734782">
        <w:rPr>
          <w:rFonts w:ascii="Poppins" w:eastAsia="Poppins" w:hAnsi="Poppins" w:cs="Poppins"/>
          <w:color w:val="323232"/>
          <w:lang w:val="pl"/>
        </w:rPr>
        <w:t xml:space="preserve">ds. </w:t>
      </w:r>
      <w:r>
        <w:rPr>
          <w:rFonts w:ascii="Poppins" w:eastAsia="Poppins" w:hAnsi="Poppins" w:cs="Poppins"/>
          <w:color w:val="323232"/>
          <w:lang w:val="pl"/>
        </w:rPr>
        <w:t>ochrony.</w:t>
      </w:r>
    </w:p>
    <w:p w14:paraId="525C7014" w14:textId="784A2AC9" w:rsidR="18EF5B92" w:rsidRPr="00BD14B0" w:rsidRDefault="18EF5B92">
      <w:pPr>
        <w:rPr>
          <w:lang w:val="pl-PL"/>
        </w:rPr>
      </w:pPr>
    </w:p>
    <w:p w14:paraId="1818EA99" w14:textId="2E110B91" w:rsidR="32E0C0A5" w:rsidRPr="00BD14B0" w:rsidRDefault="32E0C0A5" w:rsidP="3D30360C">
      <w:pPr>
        <w:pStyle w:val="Heading2"/>
        <w:shd w:val="clear" w:color="auto" w:fill="FFFFFF" w:themeFill="background1"/>
        <w:spacing w:before="0" w:after="450"/>
        <w:rPr>
          <w:lang w:val="pl-PL"/>
        </w:rPr>
      </w:pPr>
      <w:r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lastRenderedPageBreak/>
        <w:t xml:space="preserve">Zobowiązanie Girlguiding do przeciwdziałania nękaniu i </w:t>
      </w:r>
      <w:r w:rsidR="00734782"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t>naruszaniu godności</w:t>
      </w:r>
    </w:p>
    <w:p w14:paraId="4A53B041" w14:textId="2EC4ECA6" w:rsidR="32E0C0A5" w:rsidRPr="00BD14B0" w:rsidRDefault="32E0C0A5" w:rsidP="3D30360C">
      <w:pPr>
        <w:shd w:val="clear" w:color="auto" w:fill="FFFFFF" w:themeFill="background1"/>
        <w:spacing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Girlguiding </w:t>
      </w:r>
      <w:r w:rsidR="00734782" w:rsidRPr="00734782">
        <w:rPr>
          <w:rFonts w:ascii="Poppins" w:eastAsia="Poppins" w:hAnsi="Poppins" w:cs="Poppins"/>
          <w:color w:val="323232"/>
          <w:lang w:val="pl"/>
        </w:rPr>
        <w:t>stawia sobie za cel zapewnienie wszystkim bezpiecznego i przyjaznego środowiska.</w:t>
      </w:r>
      <w:r>
        <w:rPr>
          <w:rFonts w:ascii="Poppins" w:eastAsia="Poppins" w:hAnsi="Poppins" w:cs="Poppins"/>
          <w:color w:val="323232"/>
          <w:lang w:val="pl"/>
        </w:rPr>
        <w:t xml:space="preserve"> Nękanie lub </w:t>
      </w:r>
      <w:r w:rsidR="00734782">
        <w:rPr>
          <w:rFonts w:ascii="Poppins" w:eastAsia="Poppins" w:hAnsi="Poppins" w:cs="Poppins"/>
          <w:color w:val="323232"/>
          <w:lang w:val="pl"/>
        </w:rPr>
        <w:t>naruszanie godności</w:t>
      </w:r>
      <w:r>
        <w:rPr>
          <w:rFonts w:ascii="Poppins" w:eastAsia="Poppins" w:hAnsi="Poppins" w:cs="Poppins"/>
          <w:color w:val="323232"/>
          <w:lang w:val="pl"/>
        </w:rPr>
        <w:t>,</w:t>
      </w:r>
      <w:r w:rsidR="00D44F1A">
        <w:rPr>
          <w:rFonts w:ascii="Poppins" w:eastAsia="Poppins" w:hAnsi="Poppins" w:cs="Poppins"/>
          <w:color w:val="323232"/>
          <w:lang w:val="pl"/>
        </w:rPr>
        <w:t xml:space="preserve"> zarówno przez </w:t>
      </w:r>
      <w:r w:rsidR="00A44208">
        <w:rPr>
          <w:rFonts w:ascii="Poppins" w:eastAsia="Poppins" w:hAnsi="Poppins" w:cs="Poppins"/>
          <w:color w:val="323232"/>
          <w:lang w:val="pl"/>
        </w:rPr>
        <w:t>osoby zaangażowane w wolontariat</w:t>
      </w:r>
      <w:r w:rsidR="00D44F1A">
        <w:rPr>
          <w:rFonts w:ascii="Poppins" w:eastAsia="Poppins" w:hAnsi="Poppins" w:cs="Poppins"/>
          <w:color w:val="323232"/>
          <w:lang w:val="pl"/>
        </w:rPr>
        <w:t xml:space="preserve"> lub osoby zatrudnione jak i wobec nich, </w:t>
      </w:r>
      <w:r>
        <w:rPr>
          <w:rFonts w:ascii="Poppins" w:eastAsia="Poppins" w:hAnsi="Poppins" w:cs="Poppins"/>
          <w:color w:val="323232"/>
          <w:lang w:val="pl"/>
        </w:rPr>
        <w:t xml:space="preserve">jest niedopuszczalne. Stosujemy zasadę zerowej tolerancji wobec nękania i </w:t>
      </w:r>
      <w:r w:rsidR="00D44F1A">
        <w:rPr>
          <w:rFonts w:ascii="Poppins" w:eastAsia="Poppins" w:hAnsi="Poppins" w:cs="Poppins"/>
          <w:color w:val="323232"/>
          <w:lang w:val="pl"/>
        </w:rPr>
        <w:t>naruszania godności</w:t>
      </w:r>
      <w:r>
        <w:rPr>
          <w:rFonts w:ascii="Poppins" w:eastAsia="Poppins" w:hAnsi="Poppins" w:cs="Poppins"/>
          <w:color w:val="323232"/>
          <w:lang w:val="pl"/>
        </w:rPr>
        <w:t>. Oznacza to, że każdą zgłoszoną sprawę traktujemy poważnie, niezależnie od tego, kto ją zgłasza i kogo dotyczy. Dotyczy to również molestowania seksualnego.</w:t>
      </w:r>
    </w:p>
    <w:p w14:paraId="1164FDE6" w14:textId="100FC346" w:rsidR="32E0C0A5" w:rsidRPr="00BD14B0" w:rsidRDefault="32E0C0A5" w:rsidP="3D30360C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Uznajemy, że w niektórych przypadkach nękanie może wiązać się z faktyczną lub postrzeganą nierównowagą </w:t>
      </w:r>
      <w:r w:rsidR="008F3DF3">
        <w:rPr>
          <w:rFonts w:ascii="Poppins" w:eastAsia="Poppins" w:hAnsi="Poppins" w:cs="Poppins"/>
          <w:color w:val="323232"/>
          <w:lang w:val="pl"/>
        </w:rPr>
        <w:t xml:space="preserve">sił wynikającą z różnicy pozycji </w:t>
      </w:r>
      <w:r>
        <w:rPr>
          <w:rFonts w:ascii="Poppins" w:eastAsia="Poppins" w:hAnsi="Poppins" w:cs="Poppins"/>
          <w:color w:val="323232"/>
          <w:lang w:val="pl"/>
        </w:rPr>
        <w:t xml:space="preserve">pomiędzy osobą </w:t>
      </w:r>
      <w:r w:rsidR="008F3DF3">
        <w:rPr>
          <w:rFonts w:ascii="Poppins" w:eastAsia="Poppins" w:hAnsi="Poppins" w:cs="Poppins"/>
          <w:color w:val="323232"/>
          <w:lang w:val="pl"/>
        </w:rPr>
        <w:t>dopuszczającą się nękania a osobą nim dotkniętą</w:t>
      </w:r>
      <w:r>
        <w:rPr>
          <w:rFonts w:ascii="Poppins" w:eastAsia="Poppins" w:hAnsi="Poppins" w:cs="Poppins"/>
          <w:color w:val="323232"/>
          <w:lang w:val="pl"/>
        </w:rPr>
        <w:t>.</w:t>
      </w:r>
    </w:p>
    <w:p w14:paraId="1B940D34" w14:textId="34981F2D" w:rsidR="32E0C0A5" w:rsidRPr="00BD14B0" w:rsidRDefault="00D96A65" w:rsidP="3D30360C">
      <w:pPr>
        <w:shd w:val="clear" w:color="auto" w:fill="FFFFFF" w:themeFill="background1"/>
        <w:spacing w:before="270" w:after="0"/>
        <w:rPr>
          <w:lang w:val="pl-PL"/>
        </w:rPr>
      </w:pPr>
      <w:r w:rsidRPr="00D96A65">
        <w:rPr>
          <w:rFonts w:ascii="Poppins" w:eastAsia="Poppins" w:hAnsi="Poppins" w:cs="Poppins"/>
          <w:color w:val="323232"/>
          <w:lang w:val="pl"/>
        </w:rPr>
        <w:t>Naszym działaniom przyświeca idea celebrowania różnorodnych doświadczeń i cech oraz uznawania ich za wartościowe</w:t>
      </w:r>
      <w:r>
        <w:rPr>
          <w:rFonts w:ascii="Poppins" w:eastAsia="Poppins" w:hAnsi="Poppins" w:cs="Poppins"/>
          <w:color w:val="323232"/>
          <w:lang w:val="pl"/>
        </w:rPr>
        <w:t>.</w:t>
      </w:r>
      <w:r w:rsidR="32E0C0A5">
        <w:rPr>
          <w:rFonts w:ascii="Poppins" w:eastAsia="Poppins" w:hAnsi="Poppins" w:cs="Poppins"/>
          <w:color w:val="323232"/>
          <w:lang w:val="pl"/>
        </w:rPr>
        <w:t xml:space="preserve"> </w:t>
      </w:r>
      <w:r>
        <w:rPr>
          <w:rFonts w:ascii="Poppins" w:eastAsia="Poppins" w:hAnsi="Poppins" w:cs="Poppins"/>
          <w:color w:val="323232"/>
          <w:lang w:val="pl"/>
        </w:rPr>
        <w:t xml:space="preserve">Wszelkie zachowania naruszające godność </w:t>
      </w:r>
      <w:r w:rsidR="32E0C0A5">
        <w:rPr>
          <w:rFonts w:ascii="Poppins" w:eastAsia="Poppins" w:hAnsi="Poppins" w:cs="Poppins"/>
          <w:color w:val="323232"/>
          <w:lang w:val="pl"/>
        </w:rPr>
        <w:t xml:space="preserve">skierowane przeciwko komuś ze względu na cechę chronioną, zgodnie z naszą </w:t>
      </w:r>
      <w:hyperlink r:id="rId10">
        <w:r w:rsidR="32E0C0A5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Polityką równouprawnienia i różnorodności,</w:t>
        </w:r>
      </w:hyperlink>
      <w:r w:rsidR="32E0C0A5">
        <w:rPr>
          <w:rFonts w:ascii="Poppins" w:eastAsia="Poppins" w:hAnsi="Poppins" w:cs="Poppins"/>
          <w:color w:val="323232"/>
          <w:lang w:val="pl"/>
        </w:rPr>
        <w:t xml:space="preserve"> stanowi</w:t>
      </w:r>
      <w:r>
        <w:rPr>
          <w:rFonts w:ascii="Poppins" w:eastAsia="Poppins" w:hAnsi="Poppins" w:cs="Poppins"/>
          <w:color w:val="323232"/>
          <w:lang w:val="pl"/>
        </w:rPr>
        <w:t>ą</w:t>
      </w:r>
      <w:r w:rsidR="32E0C0A5">
        <w:rPr>
          <w:rFonts w:ascii="Poppins" w:eastAsia="Poppins" w:hAnsi="Poppins" w:cs="Poppins"/>
          <w:color w:val="323232"/>
          <w:lang w:val="pl"/>
        </w:rPr>
        <w:t xml:space="preserve"> naruszenie zarówno niniejszej polityki, jak i Polityki równouprawnienia i różnorodności.</w:t>
      </w:r>
    </w:p>
    <w:p w14:paraId="1DA29A49" w14:textId="61FEE7E7" w:rsidR="32E0C0A5" w:rsidRPr="00BD14B0" w:rsidRDefault="32E0C0A5" w:rsidP="3D30360C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>Chociaż niniejsza polityka nie ma zastosowania do młodych członkiń ani do ich rodziców lub opiekunów</w:t>
      </w:r>
      <w:r w:rsidR="00FC3EDA">
        <w:rPr>
          <w:rFonts w:ascii="Poppins" w:eastAsia="Poppins" w:hAnsi="Poppins" w:cs="Poppins"/>
          <w:color w:val="323232"/>
          <w:lang w:val="pl"/>
        </w:rPr>
        <w:t xml:space="preserve"> czy opiekunek</w:t>
      </w:r>
      <w:r>
        <w:rPr>
          <w:rFonts w:ascii="Poppins" w:eastAsia="Poppins" w:hAnsi="Poppins" w:cs="Poppins"/>
          <w:color w:val="323232"/>
          <w:lang w:val="pl"/>
        </w:rPr>
        <w:t xml:space="preserve">, uznajemy, że </w:t>
      </w:r>
      <w:r w:rsidR="00A44208">
        <w:rPr>
          <w:rFonts w:ascii="Poppins" w:eastAsia="Poppins" w:hAnsi="Poppins" w:cs="Poppins"/>
          <w:color w:val="323232"/>
          <w:lang w:val="pl"/>
        </w:rPr>
        <w:t>osoby zaangażowane w wolontariat</w:t>
      </w:r>
      <w:r>
        <w:rPr>
          <w:rFonts w:ascii="Poppins" w:eastAsia="Poppins" w:hAnsi="Poppins" w:cs="Poppins"/>
          <w:color w:val="323232"/>
          <w:lang w:val="pl"/>
        </w:rPr>
        <w:t xml:space="preserve"> mogą być </w:t>
      </w:r>
      <w:r w:rsidR="00A41A3F">
        <w:rPr>
          <w:rFonts w:ascii="Poppins" w:eastAsia="Poppins" w:hAnsi="Poppins" w:cs="Poppins"/>
          <w:color w:val="323232"/>
          <w:lang w:val="pl"/>
        </w:rPr>
        <w:t>zmusz</w:t>
      </w:r>
      <w:r w:rsidR="00A44208">
        <w:rPr>
          <w:rFonts w:ascii="Poppins" w:eastAsia="Poppins" w:hAnsi="Poppins" w:cs="Poppins"/>
          <w:color w:val="323232"/>
          <w:lang w:val="pl"/>
        </w:rPr>
        <w:t xml:space="preserve">one </w:t>
      </w:r>
      <w:r>
        <w:rPr>
          <w:rFonts w:ascii="Poppins" w:eastAsia="Poppins" w:hAnsi="Poppins" w:cs="Poppins"/>
          <w:color w:val="323232"/>
          <w:lang w:val="pl"/>
        </w:rPr>
        <w:t xml:space="preserve">do reagowania na zgłoszenia lub przypadki nękania, </w:t>
      </w:r>
      <w:r w:rsidR="00A41A3F">
        <w:rPr>
          <w:rFonts w:ascii="Poppins" w:eastAsia="Poppins" w:hAnsi="Poppins" w:cs="Poppins"/>
          <w:color w:val="323232"/>
          <w:lang w:val="pl"/>
        </w:rPr>
        <w:t>naruszenia godności</w:t>
      </w:r>
      <w:r>
        <w:rPr>
          <w:rFonts w:ascii="Poppins" w:eastAsia="Poppins" w:hAnsi="Poppins" w:cs="Poppins"/>
          <w:color w:val="323232"/>
          <w:lang w:val="pl"/>
        </w:rPr>
        <w:t xml:space="preserve">, konfliktów </w:t>
      </w:r>
      <w:r w:rsidR="00A41A3F">
        <w:rPr>
          <w:rFonts w:ascii="Poppins" w:eastAsia="Poppins" w:hAnsi="Poppins" w:cs="Poppins"/>
          <w:color w:val="323232"/>
          <w:lang w:val="pl"/>
        </w:rPr>
        <w:t xml:space="preserve">relacyjnych </w:t>
      </w:r>
      <w:r>
        <w:rPr>
          <w:rFonts w:ascii="Poppins" w:eastAsia="Poppins" w:hAnsi="Poppins" w:cs="Poppins"/>
          <w:color w:val="323232"/>
          <w:lang w:val="pl"/>
        </w:rPr>
        <w:t>oraz niewłaściwych zachowań ze strony młodych członkiń lub pomiędzy nimi, a także ze strony ich rodziców lub opiekunów</w:t>
      </w:r>
      <w:r w:rsidR="00A44208">
        <w:rPr>
          <w:rFonts w:ascii="Poppins" w:eastAsia="Poppins" w:hAnsi="Poppins" w:cs="Poppins"/>
          <w:color w:val="323232"/>
          <w:lang w:val="pl"/>
        </w:rPr>
        <w:t xml:space="preserve"> czy opiekunek</w:t>
      </w:r>
      <w:r>
        <w:rPr>
          <w:rFonts w:ascii="Poppins" w:eastAsia="Poppins" w:hAnsi="Poppins" w:cs="Poppins"/>
          <w:color w:val="323232"/>
          <w:lang w:val="pl"/>
        </w:rPr>
        <w:t xml:space="preserve">. Informacje na temat właściwego postępowania znajdują się w </w:t>
      </w:r>
      <w:hyperlink r:id="rId11">
        <w:r w:rsidR="00A41A3F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Procedurze przeciwdziałania nękaniu i naruszaniu godności</w:t>
        </w:r>
      </w:hyperlink>
      <w:r>
        <w:rPr>
          <w:rFonts w:ascii="Poppins" w:eastAsia="Poppins" w:hAnsi="Poppins" w:cs="Poppins"/>
          <w:color w:val="323232"/>
          <w:lang w:val="pl"/>
        </w:rPr>
        <w:t>.</w:t>
      </w:r>
    </w:p>
    <w:p w14:paraId="76EA5787" w14:textId="371AEA3C" w:rsidR="32E0C0A5" w:rsidRPr="00BD14B0" w:rsidRDefault="32E0C0A5" w:rsidP="3D30360C">
      <w:pPr>
        <w:shd w:val="clear" w:color="auto" w:fill="FFFFFF" w:themeFill="background1"/>
        <w:spacing w:before="270"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lastRenderedPageBreak/>
        <w:t xml:space="preserve">Nękanie lub </w:t>
      </w:r>
      <w:r w:rsidR="00784568">
        <w:rPr>
          <w:rFonts w:ascii="Poppins" w:eastAsia="Poppins" w:hAnsi="Poppins" w:cs="Poppins"/>
          <w:color w:val="323232"/>
          <w:lang w:val="pl"/>
        </w:rPr>
        <w:t>naruszanie godności dzieci</w:t>
      </w:r>
      <w:r>
        <w:rPr>
          <w:rFonts w:ascii="Poppins" w:eastAsia="Poppins" w:hAnsi="Poppins" w:cs="Poppins"/>
          <w:color w:val="323232"/>
          <w:lang w:val="pl"/>
        </w:rPr>
        <w:t xml:space="preserve"> uznawane jest za kwestię z zakresu ochrony i będzie traktowane zgodnie z tymi zasadami.</w:t>
      </w:r>
    </w:p>
    <w:p w14:paraId="13571384" w14:textId="21581C02" w:rsidR="32E0C0A5" w:rsidRPr="00BD14B0" w:rsidRDefault="32E0C0A5" w:rsidP="3D30360C">
      <w:pPr>
        <w:pStyle w:val="Heading2"/>
        <w:shd w:val="clear" w:color="auto" w:fill="FFFFFF" w:themeFill="background1"/>
        <w:spacing w:before="450" w:after="450"/>
        <w:rPr>
          <w:lang w:val="pl-PL"/>
        </w:rPr>
      </w:pPr>
      <w:r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t>Oczekiwania</w:t>
      </w:r>
    </w:p>
    <w:p w14:paraId="2F7303C5" w14:textId="50307941" w:rsidR="32E0C0A5" w:rsidRPr="00BD14B0" w:rsidRDefault="00784568" w:rsidP="3D30360C">
      <w:pPr>
        <w:shd w:val="clear" w:color="auto" w:fill="FFFFFF" w:themeFill="background1"/>
        <w:spacing w:after="0"/>
        <w:rPr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>Wszys</w:t>
      </w:r>
      <w:r w:rsidR="00A44208">
        <w:rPr>
          <w:rFonts w:ascii="Poppins" w:eastAsia="Poppins" w:hAnsi="Poppins" w:cs="Poppins"/>
          <w:color w:val="323232"/>
          <w:lang w:val="pl"/>
        </w:rPr>
        <w:t xml:space="preserve">tkie osoby zaangażowane w wolontariat </w:t>
      </w:r>
      <w:r>
        <w:rPr>
          <w:rFonts w:ascii="Poppins" w:eastAsia="Poppins" w:hAnsi="Poppins" w:cs="Poppins"/>
          <w:color w:val="323232"/>
          <w:lang w:val="pl"/>
        </w:rPr>
        <w:t>i osoby zatrudnione mają obowiązek</w:t>
      </w:r>
      <w:r w:rsidR="32E0C0A5">
        <w:rPr>
          <w:rFonts w:ascii="Poppins" w:eastAsia="Poppins" w:hAnsi="Poppins" w:cs="Poppins"/>
          <w:color w:val="323232"/>
          <w:lang w:val="pl"/>
        </w:rPr>
        <w:t>:</w:t>
      </w:r>
    </w:p>
    <w:p w14:paraId="23EFF222" w14:textId="09F730A9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zgłaszać wszelkie </w:t>
      </w:r>
      <w:r w:rsidR="00784568">
        <w:rPr>
          <w:rFonts w:ascii="Poppins" w:eastAsia="Poppins" w:hAnsi="Poppins" w:cs="Poppins"/>
          <w:color w:val="323232"/>
          <w:lang w:val="pl"/>
        </w:rPr>
        <w:t xml:space="preserve">obaw dotyczących </w:t>
      </w:r>
      <w:r>
        <w:rPr>
          <w:rFonts w:ascii="Poppins" w:eastAsia="Poppins" w:hAnsi="Poppins" w:cs="Poppins"/>
          <w:color w:val="323232"/>
          <w:lang w:val="pl"/>
        </w:rPr>
        <w:t xml:space="preserve">nękania lub </w:t>
      </w:r>
      <w:r w:rsidR="00784568">
        <w:rPr>
          <w:rFonts w:ascii="Poppins" w:eastAsia="Poppins" w:hAnsi="Poppins" w:cs="Poppins"/>
          <w:color w:val="323232"/>
          <w:lang w:val="pl"/>
        </w:rPr>
        <w:t>naruszania godności</w:t>
      </w:r>
      <w:r w:rsidR="00841272">
        <w:rPr>
          <w:rFonts w:ascii="Poppins" w:eastAsia="Poppins" w:hAnsi="Poppins" w:cs="Poppins"/>
          <w:color w:val="323232"/>
          <w:lang w:val="pl"/>
        </w:rPr>
        <w:t>;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A44208">
        <w:rPr>
          <w:rFonts w:ascii="Poppins" w:eastAsia="Poppins" w:hAnsi="Poppins" w:cs="Poppins"/>
          <w:color w:val="323232"/>
          <w:lang w:val="pl"/>
        </w:rPr>
        <w:t>osoby zaangażowane w wolontariat</w:t>
      </w:r>
      <w:r w:rsidR="00784568">
        <w:rPr>
          <w:rFonts w:ascii="Poppins" w:eastAsia="Poppins" w:hAnsi="Poppins" w:cs="Poppins"/>
          <w:color w:val="323232"/>
          <w:lang w:val="pl"/>
        </w:rPr>
        <w:t xml:space="preserve"> powinn</w:t>
      </w:r>
      <w:r w:rsidR="00A44208">
        <w:rPr>
          <w:rFonts w:ascii="Poppins" w:eastAsia="Poppins" w:hAnsi="Poppins" w:cs="Poppins"/>
          <w:color w:val="323232"/>
          <w:lang w:val="pl"/>
        </w:rPr>
        <w:t>y</w:t>
      </w:r>
      <w:r w:rsidR="00784568">
        <w:rPr>
          <w:rFonts w:ascii="Poppins" w:eastAsia="Poppins" w:hAnsi="Poppins" w:cs="Poppins"/>
          <w:color w:val="323232"/>
          <w:lang w:val="pl"/>
        </w:rPr>
        <w:t xml:space="preserve"> zgłaszać</w:t>
      </w:r>
      <w:r>
        <w:rPr>
          <w:rFonts w:ascii="Poppins" w:eastAsia="Poppins" w:hAnsi="Poppins" w:cs="Poppins"/>
          <w:color w:val="323232"/>
          <w:lang w:val="pl"/>
        </w:rPr>
        <w:t xml:space="preserve"> takie sprawy do zespołu ds. skarg i zgodności, </w:t>
      </w:r>
      <w:r w:rsidR="00784568">
        <w:rPr>
          <w:rFonts w:ascii="Poppins" w:eastAsia="Poppins" w:hAnsi="Poppins" w:cs="Poppins"/>
          <w:color w:val="323232"/>
          <w:lang w:val="pl"/>
        </w:rPr>
        <w:t>a osoby zatrudnione –</w:t>
      </w:r>
      <w:r w:rsidR="00A44208">
        <w:rPr>
          <w:rFonts w:ascii="Poppins" w:eastAsia="Poppins" w:hAnsi="Poppins" w:cs="Poppins"/>
          <w:color w:val="323232"/>
          <w:lang w:val="pl"/>
        </w:rPr>
        <w:t xml:space="preserve"> </w:t>
      </w:r>
      <w:r>
        <w:rPr>
          <w:rFonts w:ascii="Poppins" w:eastAsia="Poppins" w:hAnsi="Poppins" w:cs="Poppins"/>
          <w:color w:val="323232"/>
          <w:lang w:val="pl"/>
        </w:rPr>
        <w:t>przełożonemu lub do działu kadr;</w:t>
      </w:r>
    </w:p>
    <w:p w14:paraId="6AE2638C" w14:textId="6D30840F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stosować się do </w:t>
      </w:r>
      <w:hyperlink r:id="rId12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Polityki ochrony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 i </w:t>
      </w:r>
      <w:hyperlink r:id="rId13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Procedury ochrony</w:t>
        </w:r>
      </w:hyperlink>
      <w:r w:rsidR="00CD1F0A" w:rsidRPr="00A44208">
        <w:rPr>
          <w:lang w:val="pl-PL"/>
        </w:rPr>
        <w:t xml:space="preserve"> </w:t>
      </w:r>
      <w:r w:rsidR="00CD1F0A">
        <w:rPr>
          <w:rFonts w:ascii="Poppins" w:eastAsia="Poppins" w:hAnsi="Poppins" w:cs="Poppins"/>
          <w:color w:val="323232"/>
          <w:lang w:val="pl"/>
        </w:rPr>
        <w:t>w przypadku obaw dotyczących nękania lub naruszania godności dziecka</w:t>
      </w:r>
      <w:r>
        <w:rPr>
          <w:rFonts w:ascii="Poppins" w:eastAsia="Poppins" w:hAnsi="Poppins" w:cs="Poppins"/>
          <w:color w:val="323232"/>
          <w:lang w:val="pl"/>
        </w:rPr>
        <w:t>;</w:t>
      </w:r>
    </w:p>
    <w:p w14:paraId="4466DC4B" w14:textId="3798ED40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promować zachowania </w:t>
      </w:r>
      <w:r w:rsidR="00F270AB">
        <w:rPr>
          <w:rFonts w:ascii="Poppins" w:eastAsia="Poppins" w:hAnsi="Poppins" w:cs="Poppins"/>
          <w:color w:val="323232"/>
          <w:lang w:val="pl"/>
        </w:rPr>
        <w:t xml:space="preserve">sprzyjające integracji, </w:t>
      </w:r>
      <w:r>
        <w:rPr>
          <w:rFonts w:ascii="Poppins" w:eastAsia="Poppins" w:hAnsi="Poppins" w:cs="Poppins"/>
          <w:color w:val="323232"/>
          <w:lang w:val="pl"/>
        </w:rPr>
        <w:t>zgodnie z naszymi wartościami</w:t>
      </w:r>
      <w:r w:rsidR="00F270AB">
        <w:rPr>
          <w:rFonts w:ascii="Poppins" w:eastAsia="Poppins" w:hAnsi="Poppins" w:cs="Poppins"/>
          <w:color w:val="323232"/>
          <w:lang w:val="pl"/>
        </w:rPr>
        <w:t>,</w:t>
      </w:r>
      <w:r>
        <w:rPr>
          <w:rFonts w:ascii="Poppins" w:eastAsia="Poppins" w:hAnsi="Poppins" w:cs="Poppins"/>
          <w:color w:val="323232"/>
          <w:lang w:val="pl"/>
        </w:rPr>
        <w:t xml:space="preserve"> oraz</w:t>
      </w:r>
      <w:r w:rsidR="00F270AB">
        <w:rPr>
          <w:rFonts w:ascii="Poppins" w:eastAsia="Poppins" w:hAnsi="Poppins" w:cs="Poppins"/>
          <w:color w:val="323232"/>
          <w:lang w:val="pl"/>
        </w:rPr>
        <w:t xml:space="preserve"> reagować na </w:t>
      </w:r>
      <w:r>
        <w:rPr>
          <w:rFonts w:ascii="Poppins" w:eastAsia="Poppins" w:hAnsi="Poppins" w:cs="Poppins"/>
          <w:color w:val="323232"/>
          <w:lang w:val="pl"/>
        </w:rPr>
        <w:t>zachowania sprzeczne z tymi wartościami</w:t>
      </w:r>
      <w:r w:rsidR="00F270AB">
        <w:rPr>
          <w:rFonts w:ascii="Poppins" w:eastAsia="Poppins" w:hAnsi="Poppins" w:cs="Poppins"/>
          <w:color w:val="323232"/>
          <w:lang w:val="pl"/>
        </w:rPr>
        <w:t>, o ile uznają to za bezpieczne</w:t>
      </w:r>
      <w:r>
        <w:rPr>
          <w:rFonts w:ascii="Poppins" w:eastAsia="Poppins" w:hAnsi="Poppins" w:cs="Poppins"/>
          <w:color w:val="323232"/>
          <w:lang w:val="pl"/>
        </w:rPr>
        <w:t>;</w:t>
      </w:r>
    </w:p>
    <w:p w14:paraId="3FACDA99" w14:textId="00D28EE3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traktować wszystkich z godnością i szacunkiem oraz </w:t>
      </w:r>
      <w:r w:rsidR="0029518C">
        <w:rPr>
          <w:rFonts w:ascii="Poppins" w:eastAsia="Poppins" w:hAnsi="Poppins" w:cs="Poppins"/>
          <w:color w:val="323232"/>
          <w:lang w:val="pl"/>
        </w:rPr>
        <w:t>przestrzegać zasad</w:t>
      </w:r>
      <w:r>
        <w:rPr>
          <w:rFonts w:ascii="Poppins" w:eastAsia="Poppins" w:hAnsi="Poppins" w:cs="Poppins"/>
          <w:color w:val="323232"/>
          <w:lang w:val="pl"/>
        </w:rPr>
        <w:t xml:space="preserve"> Polityki równouprawnienia i różnorodności;</w:t>
      </w:r>
    </w:p>
    <w:p w14:paraId="58A2C1E6" w14:textId="28C05DC1" w:rsidR="32E0C0A5" w:rsidRPr="00A44208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stosować </w:t>
      </w:r>
      <w:hyperlink r:id="rId14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 xml:space="preserve">skuteczne zachowania </w:t>
        </w:r>
        <w:r w:rsidR="00AF224E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mające na celu ochronę</w:t>
        </w:r>
      </w:hyperlink>
      <w:r>
        <w:rPr>
          <w:rFonts w:ascii="Poppins" w:eastAsia="Poppins" w:hAnsi="Poppins" w:cs="Poppins"/>
          <w:color w:val="323232"/>
          <w:lang w:val="pl"/>
        </w:rPr>
        <w:t>;</w:t>
      </w:r>
    </w:p>
    <w:p w14:paraId="0EE9B40C" w14:textId="22156047" w:rsidR="32E0C0A5" w:rsidRPr="00BD14B0" w:rsidRDefault="00AF224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>zwracać uwagę</w:t>
      </w:r>
      <w:r w:rsidR="32E0C0A5">
        <w:rPr>
          <w:rFonts w:ascii="Poppins" w:eastAsia="Poppins" w:hAnsi="Poppins" w:cs="Poppins"/>
          <w:color w:val="323232"/>
          <w:lang w:val="pl"/>
        </w:rPr>
        <w:t xml:space="preserve"> na zachowania mogące wskazywać na nękanie lub </w:t>
      </w:r>
      <w:r>
        <w:rPr>
          <w:rFonts w:ascii="Poppins" w:eastAsia="Poppins" w:hAnsi="Poppins" w:cs="Poppins"/>
          <w:color w:val="323232"/>
          <w:lang w:val="pl"/>
        </w:rPr>
        <w:t>naruszanie godności</w:t>
      </w:r>
      <w:r w:rsidR="32E0C0A5">
        <w:rPr>
          <w:rFonts w:ascii="Poppins" w:eastAsia="Poppins" w:hAnsi="Poppins" w:cs="Poppins"/>
          <w:color w:val="323232"/>
          <w:lang w:val="pl"/>
        </w:rPr>
        <w:t xml:space="preserve">, aby </w:t>
      </w:r>
      <w:r>
        <w:rPr>
          <w:rFonts w:ascii="Poppins" w:eastAsia="Poppins" w:hAnsi="Poppins" w:cs="Poppins"/>
          <w:color w:val="323232"/>
          <w:lang w:val="pl"/>
        </w:rPr>
        <w:t>umożliwić rozpoznanie potencjalnych problemów</w:t>
      </w:r>
      <w:r w:rsidR="32E0C0A5">
        <w:rPr>
          <w:rFonts w:ascii="Poppins" w:eastAsia="Poppins" w:hAnsi="Poppins" w:cs="Poppins"/>
          <w:color w:val="323232"/>
          <w:lang w:val="pl"/>
        </w:rPr>
        <w:t>;</w:t>
      </w:r>
    </w:p>
    <w:p w14:paraId="6D14BB85" w14:textId="191D8A73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reagować na przypadki konfliktu </w:t>
      </w:r>
      <w:r w:rsidR="00AF224E">
        <w:rPr>
          <w:rFonts w:ascii="Poppins" w:eastAsia="Poppins" w:hAnsi="Poppins" w:cs="Poppins"/>
          <w:color w:val="323232"/>
          <w:lang w:val="pl"/>
        </w:rPr>
        <w:t xml:space="preserve">relacyjnego </w:t>
      </w:r>
      <w:r>
        <w:rPr>
          <w:rFonts w:ascii="Poppins" w:eastAsia="Poppins" w:hAnsi="Poppins" w:cs="Poppins"/>
          <w:color w:val="323232"/>
          <w:lang w:val="pl"/>
        </w:rPr>
        <w:t>na poziomie lokalnym, korzystając w razie potrzeby ze wsparcia lokalnych komisarzy;</w:t>
      </w:r>
    </w:p>
    <w:p w14:paraId="4458724E" w14:textId="1D55209E" w:rsidR="32E0C0A5" w:rsidRPr="00BD14B0" w:rsidRDefault="32E0C0A5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zajmować się incydentami w sposób terminowy i </w:t>
      </w:r>
      <w:r w:rsidR="00AF224E">
        <w:rPr>
          <w:rFonts w:ascii="Poppins" w:eastAsia="Poppins" w:hAnsi="Poppins" w:cs="Poppins"/>
          <w:color w:val="323232"/>
          <w:lang w:val="pl"/>
        </w:rPr>
        <w:t>przejrzysty</w:t>
      </w:r>
      <w:r>
        <w:rPr>
          <w:rFonts w:ascii="Poppins" w:eastAsia="Poppins" w:hAnsi="Poppins" w:cs="Poppins"/>
          <w:color w:val="323232"/>
          <w:lang w:val="pl"/>
        </w:rPr>
        <w:t>.</w:t>
      </w:r>
    </w:p>
    <w:p w14:paraId="72E80CB3" w14:textId="60042139" w:rsidR="3D30360C" w:rsidRPr="00BD14B0" w:rsidRDefault="3D30360C" w:rsidP="3D30360C">
      <w:p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</w:p>
    <w:p w14:paraId="4C2B1AAB" w14:textId="65D101C5" w:rsidR="32E0C0A5" w:rsidRPr="00BD14B0" w:rsidRDefault="00DC0932" w:rsidP="3D30360C">
      <w:pPr>
        <w:pStyle w:val="Heading2"/>
        <w:shd w:val="clear" w:color="auto" w:fill="FFFFFF" w:themeFill="background1"/>
        <w:spacing w:before="0" w:after="450"/>
        <w:rPr>
          <w:lang w:val="pl-PL"/>
        </w:rPr>
      </w:pPr>
      <w:r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lastRenderedPageBreak/>
        <w:t>Sposób postępowania i reagowania w przypadku zgłoszeń dotyczących nękania i zachowań naruszających godność</w:t>
      </w:r>
    </w:p>
    <w:p w14:paraId="164138B7" w14:textId="79896754" w:rsidR="32E0C0A5" w:rsidRPr="00BD14B0" w:rsidRDefault="32E0C0A5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Wszystkie zgłoszenia dotyczące nękania i </w:t>
      </w:r>
      <w:r w:rsidR="00DC0932">
        <w:rPr>
          <w:rFonts w:ascii="Poppins" w:eastAsia="Poppins" w:hAnsi="Poppins" w:cs="Poppins"/>
          <w:color w:val="323232"/>
          <w:lang w:val="pl"/>
        </w:rPr>
        <w:t xml:space="preserve">naruszania godności </w:t>
      </w:r>
      <w:r>
        <w:rPr>
          <w:rFonts w:ascii="Poppins" w:eastAsia="Poppins" w:hAnsi="Poppins" w:cs="Poppins"/>
          <w:color w:val="323232"/>
          <w:lang w:val="pl"/>
        </w:rPr>
        <w:t xml:space="preserve">traktujemy bardzo poważnie. Jeżeli nie masz pewności, czy dane zachowanie stanowi nękanie lub </w:t>
      </w:r>
      <w:r w:rsidR="00DC0932">
        <w:rPr>
          <w:rFonts w:ascii="Poppins" w:eastAsia="Poppins" w:hAnsi="Poppins" w:cs="Poppins"/>
          <w:color w:val="323232"/>
          <w:lang w:val="pl"/>
        </w:rPr>
        <w:t>naruszenie godności albo</w:t>
      </w:r>
      <w:r>
        <w:rPr>
          <w:rFonts w:ascii="Poppins" w:eastAsia="Poppins" w:hAnsi="Poppins" w:cs="Poppins"/>
          <w:color w:val="323232"/>
          <w:lang w:val="pl"/>
        </w:rPr>
        <w:t xml:space="preserve"> potrzebujesz wsparcia, </w:t>
      </w:r>
      <w:hyperlink r:id="rId15" w:anchor="38588_Contact+us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skontaktuj się z nami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. Zespół ds. skarg i zgodności analizuje wszystkie zgłoszenia i decyduje, który zespół kwatery głównej jest właściwy do zajęcia się daną sprawą. Jeżeli zgłoszenie dotyczy cechy chronionej, informowany jest zespół ds. </w:t>
      </w:r>
      <w:r w:rsidR="00B53D64">
        <w:rPr>
          <w:rFonts w:ascii="Poppins" w:eastAsia="Poppins" w:hAnsi="Poppins" w:cs="Poppins"/>
          <w:color w:val="323232"/>
          <w:lang w:val="pl"/>
        </w:rPr>
        <w:t>włączania</w:t>
      </w:r>
      <w:r>
        <w:rPr>
          <w:rFonts w:ascii="Poppins" w:eastAsia="Poppins" w:hAnsi="Poppins" w:cs="Poppins"/>
          <w:color w:val="323232"/>
          <w:lang w:val="pl"/>
        </w:rPr>
        <w:t>, który może doradzić w zakresie dalszych działań.</w:t>
      </w:r>
    </w:p>
    <w:p w14:paraId="21B40D67" w14:textId="36E524B1" w:rsidR="32E0C0A5" w:rsidRPr="00BD14B0" w:rsidRDefault="32E0C0A5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Girlguiding ma obowiązek opieki wobec </w:t>
      </w:r>
      <w:r w:rsidR="00A44208">
        <w:rPr>
          <w:rFonts w:ascii="Poppins" w:eastAsia="Poppins" w:hAnsi="Poppins" w:cs="Poppins"/>
          <w:color w:val="323232"/>
          <w:lang w:val="pl"/>
        </w:rPr>
        <w:t>swojego wolontariatu</w:t>
      </w:r>
      <w:r>
        <w:rPr>
          <w:rFonts w:ascii="Poppins" w:eastAsia="Poppins" w:hAnsi="Poppins" w:cs="Poppins"/>
          <w:color w:val="323232"/>
          <w:lang w:val="pl"/>
        </w:rPr>
        <w:t xml:space="preserve">. Jeżeli </w:t>
      </w:r>
      <w:r w:rsidR="00B53D64">
        <w:rPr>
          <w:rFonts w:ascii="Poppins" w:eastAsia="Poppins" w:hAnsi="Poppins" w:cs="Poppins"/>
          <w:color w:val="323232"/>
          <w:lang w:val="pl"/>
        </w:rPr>
        <w:t>kt</w:t>
      </w:r>
      <w:r w:rsidR="00FC3EDA">
        <w:rPr>
          <w:rFonts w:ascii="Poppins" w:eastAsia="Poppins" w:hAnsi="Poppins" w:cs="Poppins"/>
          <w:color w:val="323232"/>
          <w:lang w:val="pl"/>
        </w:rPr>
        <w:t>óraś z tych osób</w:t>
      </w:r>
      <w:r w:rsidR="00B53D64">
        <w:rPr>
          <w:rFonts w:ascii="Poppins" w:eastAsia="Poppins" w:hAnsi="Poppins" w:cs="Poppins"/>
          <w:color w:val="323232"/>
          <w:lang w:val="pl"/>
        </w:rPr>
        <w:t xml:space="preserve"> </w:t>
      </w:r>
      <w:r>
        <w:rPr>
          <w:rFonts w:ascii="Poppins" w:eastAsia="Poppins" w:hAnsi="Poppins" w:cs="Poppins"/>
          <w:color w:val="323232"/>
          <w:lang w:val="pl"/>
        </w:rPr>
        <w:t xml:space="preserve">doświadcza nękania, </w:t>
      </w:r>
      <w:r w:rsidR="00B53D64">
        <w:rPr>
          <w:rFonts w:ascii="Poppins" w:eastAsia="Poppins" w:hAnsi="Poppins" w:cs="Poppins"/>
          <w:color w:val="323232"/>
          <w:lang w:val="pl"/>
        </w:rPr>
        <w:t xml:space="preserve">naruszania godności </w:t>
      </w:r>
      <w:r>
        <w:rPr>
          <w:rFonts w:ascii="Poppins" w:eastAsia="Poppins" w:hAnsi="Poppins" w:cs="Poppins"/>
          <w:color w:val="323232"/>
          <w:lang w:val="pl"/>
        </w:rPr>
        <w:t>lub innego niewłaściwego zachowania ze strony rodzica lub opiekuna</w:t>
      </w:r>
      <w:r w:rsidR="00FC3EDA">
        <w:rPr>
          <w:rFonts w:ascii="Poppins" w:eastAsia="Poppins" w:hAnsi="Poppins" w:cs="Poppins"/>
          <w:color w:val="323232"/>
          <w:lang w:val="pl"/>
        </w:rPr>
        <w:t xml:space="preserve"> czy opiekunki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B53D64">
        <w:rPr>
          <w:rFonts w:ascii="Poppins" w:eastAsia="Poppins" w:hAnsi="Poppins" w:cs="Poppins"/>
          <w:color w:val="323232"/>
          <w:lang w:val="pl"/>
        </w:rPr>
        <w:t>m</w:t>
      </w:r>
      <w:r>
        <w:rPr>
          <w:rFonts w:ascii="Poppins" w:eastAsia="Poppins" w:hAnsi="Poppins" w:cs="Poppins"/>
          <w:color w:val="323232"/>
          <w:lang w:val="pl"/>
        </w:rPr>
        <w:t>łodej członkini, może to skutkować cofnięciem członkostwa tej młodej członkini.</w:t>
      </w:r>
    </w:p>
    <w:p w14:paraId="4D6073C4" w14:textId="058DF877" w:rsidR="32E0C0A5" w:rsidRPr="00BD14B0" w:rsidRDefault="32E0C0A5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Zgłoszenia dotyczące </w:t>
      </w:r>
      <w:r w:rsidR="00A44208">
        <w:rPr>
          <w:rFonts w:ascii="Poppins" w:eastAsia="Poppins" w:hAnsi="Poppins" w:cs="Poppins"/>
          <w:color w:val="323232"/>
          <w:lang w:val="pl"/>
        </w:rPr>
        <w:t>osób zaangażowanych w wolontariat</w:t>
      </w:r>
      <w:r>
        <w:rPr>
          <w:rFonts w:ascii="Poppins" w:eastAsia="Poppins" w:hAnsi="Poppins" w:cs="Poppins"/>
          <w:color w:val="323232"/>
          <w:lang w:val="pl"/>
        </w:rPr>
        <w:t xml:space="preserve"> rozpatrujemy zgodnie z </w:t>
      </w:r>
      <w:hyperlink r:id="rId16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Procedurą dochodzeń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. Jeżeli sprawa wymaga przekazania do agencji ustawowej, będzie ona prowadzona zgodnie z Polityką ochrony i Procedurą ochrony. Nie zawsze możliwe jest zachowanie pełnej poufności, na przykład w sytuacjach zagrożenia bezpieczeństwa, jednak informacje przekazywane są wyłącznie osobom, które muszą </w:t>
      </w:r>
      <w:r w:rsidR="00091B2F">
        <w:rPr>
          <w:rFonts w:ascii="Poppins" w:eastAsia="Poppins" w:hAnsi="Poppins" w:cs="Poppins"/>
          <w:color w:val="323232"/>
          <w:lang w:val="pl"/>
        </w:rPr>
        <w:t>o nich wiedzieć</w:t>
      </w:r>
      <w:r>
        <w:rPr>
          <w:rFonts w:ascii="Poppins" w:eastAsia="Poppins" w:hAnsi="Poppins" w:cs="Poppins"/>
          <w:color w:val="323232"/>
          <w:lang w:val="pl"/>
        </w:rPr>
        <w:t>.</w:t>
      </w:r>
    </w:p>
    <w:p w14:paraId="73F90ABF" w14:textId="170CD51C" w:rsidR="32E0C0A5" w:rsidRPr="00BD14B0" w:rsidRDefault="32E0C0A5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Naruszenia niniejszej polityki przez </w:t>
      </w:r>
      <w:r w:rsidR="00091B2F">
        <w:rPr>
          <w:rFonts w:ascii="Poppins" w:eastAsia="Poppins" w:hAnsi="Poppins" w:cs="Poppins"/>
          <w:color w:val="323232"/>
          <w:lang w:val="pl"/>
        </w:rPr>
        <w:t xml:space="preserve">pełnoletnich </w:t>
      </w:r>
      <w:r w:rsidR="00A44208">
        <w:rPr>
          <w:rFonts w:ascii="Poppins" w:eastAsia="Poppins" w:hAnsi="Poppins" w:cs="Poppins"/>
          <w:color w:val="323232"/>
          <w:lang w:val="pl"/>
        </w:rPr>
        <w:t>osób pełniących role wolontariackie</w:t>
      </w:r>
      <w:r>
        <w:rPr>
          <w:rFonts w:ascii="Poppins" w:eastAsia="Poppins" w:hAnsi="Poppins" w:cs="Poppins"/>
          <w:color w:val="323232"/>
          <w:lang w:val="pl"/>
        </w:rPr>
        <w:t xml:space="preserve"> </w:t>
      </w:r>
      <w:r w:rsidR="00091B2F">
        <w:rPr>
          <w:rFonts w:ascii="Poppins" w:eastAsia="Poppins" w:hAnsi="Poppins" w:cs="Poppins"/>
          <w:color w:val="323232"/>
          <w:lang w:val="pl"/>
        </w:rPr>
        <w:t>będą rozpatrywane</w:t>
      </w:r>
      <w:r>
        <w:rPr>
          <w:rFonts w:ascii="Poppins" w:eastAsia="Poppins" w:hAnsi="Poppins" w:cs="Poppins"/>
          <w:color w:val="323232"/>
          <w:lang w:val="pl"/>
        </w:rPr>
        <w:t xml:space="preserve"> zgodnie z </w:t>
      </w:r>
      <w:hyperlink r:id="rId17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 xml:space="preserve">Polityką zarządzania zgłoszeniami dot. </w:t>
        </w:r>
        <w:r w:rsidR="00091B2F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 xml:space="preserve">pełnoletnich </w:t>
        </w:r>
        <w:r w:rsidR="00A44208"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osób zaangażowanych w wolontariat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 oraz właściwą </w:t>
      </w:r>
      <w:hyperlink r:id="rId18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procedurą</w:t>
        </w:r>
      </w:hyperlink>
      <w:r>
        <w:rPr>
          <w:rFonts w:ascii="Poppins" w:eastAsia="Poppins" w:hAnsi="Poppins" w:cs="Poppins"/>
          <w:color w:val="323232"/>
          <w:lang w:val="pl"/>
        </w:rPr>
        <w:t>. Naruszenia po stronie personelu rozpatrywane są zgodnie z odpowiednimi politykami i procedurami działu kadr.</w:t>
      </w:r>
    </w:p>
    <w:p w14:paraId="389A7DFA" w14:textId="2B919F69" w:rsidR="32E0C0A5" w:rsidRPr="00BD14B0" w:rsidRDefault="32E0C0A5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  <w:r>
        <w:rPr>
          <w:rFonts w:ascii="Poppins" w:eastAsia="Poppins" w:hAnsi="Poppins" w:cs="Poppins"/>
          <w:color w:val="323232"/>
          <w:lang w:val="pl"/>
        </w:rPr>
        <w:t xml:space="preserve">Rozumiemy, że zgłaszanie potencjalnych przypadków nękania lub </w:t>
      </w:r>
      <w:r w:rsidR="00091B2F">
        <w:rPr>
          <w:rFonts w:ascii="Poppins" w:eastAsia="Poppins" w:hAnsi="Poppins" w:cs="Poppins"/>
          <w:color w:val="323232"/>
          <w:lang w:val="pl"/>
        </w:rPr>
        <w:t xml:space="preserve">naruszania godności </w:t>
      </w:r>
      <w:r>
        <w:rPr>
          <w:rFonts w:ascii="Poppins" w:eastAsia="Poppins" w:hAnsi="Poppins" w:cs="Poppins"/>
          <w:color w:val="323232"/>
          <w:lang w:val="pl"/>
        </w:rPr>
        <w:t xml:space="preserve">może być trudne lub niekomfortowe. Nasza </w:t>
      </w:r>
      <w:hyperlink r:id="rId19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Polityka sygnalizowania naruszeń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 oraz </w:t>
      </w:r>
      <w:hyperlink r:id="rId20">
        <w:r>
          <w:rPr>
            <w:rStyle w:val="Hyperlink"/>
            <w:rFonts w:ascii="Poppins" w:eastAsia="Poppins" w:hAnsi="Poppins" w:cs="Poppins"/>
            <w:color w:val="007BC4"/>
            <w:u w:val="none"/>
            <w:lang w:val="pl"/>
          </w:rPr>
          <w:t>procedura</w:t>
        </w:r>
      </w:hyperlink>
      <w:r>
        <w:rPr>
          <w:rFonts w:ascii="Poppins" w:eastAsia="Poppins" w:hAnsi="Poppins" w:cs="Poppins"/>
          <w:color w:val="323232"/>
          <w:lang w:val="pl"/>
        </w:rPr>
        <w:t xml:space="preserve"> wspiera wszystkie osoby związane z Girlguiding, aby mogły czuć się bezpiecznie i pewnie, zgłaszając nieprawidłowości.</w:t>
      </w:r>
    </w:p>
    <w:p w14:paraId="26C41E5D" w14:textId="368C8A59" w:rsidR="3D30360C" w:rsidRPr="00BD14B0" w:rsidRDefault="3D30360C" w:rsidP="3D30360C">
      <w:p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</w:p>
    <w:p w14:paraId="4D65957B" w14:textId="57E208DE" w:rsidR="32E0C0A5" w:rsidRPr="00BD14B0" w:rsidRDefault="32E0C0A5" w:rsidP="3D30360C">
      <w:pPr>
        <w:pStyle w:val="Heading2"/>
        <w:shd w:val="clear" w:color="auto" w:fill="FFFFFF" w:themeFill="background1"/>
        <w:spacing w:before="0" w:after="450"/>
        <w:rPr>
          <w:lang w:val="pl-PL"/>
        </w:rPr>
      </w:pPr>
      <w:r>
        <w:rPr>
          <w:rFonts w:ascii="Poppins" w:eastAsia="Poppins" w:hAnsi="Poppins" w:cs="Poppins"/>
          <w:b/>
          <w:bCs/>
          <w:color w:val="1D1D1B"/>
          <w:sz w:val="24"/>
          <w:szCs w:val="24"/>
          <w:lang w:val="pl"/>
        </w:rPr>
        <w:t>Rejestr zmian</w:t>
      </w:r>
    </w:p>
    <w:p w14:paraId="3970D795" w14:textId="552E4786" w:rsidR="32E0C0A5" w:rsidRPr="00BD14B0" w:rsidRDefault="32E0C0A5" w:rsidP="3D30360C">
      <w:pPr>
        <w:pStyle w:val="Heading2"/>
        <w:shd w:val="clear" w:color="auto" w:fill="FFFFFF" w:themeFill="background1"/>
        <w:spacing w:before="0" w:after="450"/>
        <w:rPr>
          <w:lang w:val="pl-PL"/>
        </w:rPr>
      </w:pP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Kwiecień 2025 r. – opublikowano zaktualizowaną wersję polityki. Dokument został przeformatowany. Nękanie lub </w:t>
      </w:r>
      <w:r w:rsidR="00091B2F"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naruszenia godności 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skierowane przeciwko osobom </w:t>
      </w:r>
      <w:r w:rsidR="00091B2F"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pełnoletnim 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należy zgłaszać do zespołu ds. skarg i zgodności. Nękanie lub </w:t>
      </w:r>
      <w:r w:rsidR="00091B2F"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naruszenia godności 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skierowane przeciwko dzieciom należy zgłaszać do zespołu ds. ochrony zgodnie z Polityką ochrony i Procedurą ochrony. Komisarze mogą wspierać </w:t>
      </w:r>
      <w:r w:rsidR="00A44208">
        <w:rPr>
          <w:rFonts w:ascii="Poppins" w:eastAsia="Poppins" w:hAnsi="Poppins" w:cs="Poppins"/>
          <w:color w:val="323232"/>
          <w:sz w:val="24"/>
          <w:szCs w:val="24"/>
          <w:lang w:val="pl"/>
        </w:rPr>
        <w:t>osoby zaangażowane w wolontariat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 w </w:t>
      </w:r>
      <w:r w:rsidR="003D0746"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zakresie rozwiązywania problemów związanych z 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konfliktami </w:t>
      </w:r>
      <w:r w:rsidR="003D0746">
        <w:rPr>
          <w:rFonts w:ascii="Poppins" w:eastAsia="Poppins" w:hAnsi="Poppins" w:cs="Poppins"/>
          <w:color w:val="323232"/>
          <w:sz w:val="24"/>
          <w:szCs w:val="24"/>
          <w:lang w:val="pl"/>
        </w:rPr>
        <w:t xml:space="preserve">relacyjnymi </w:t>
      </w:r>
      <w:r>
        <w:rPr>
          <w:rFonts w:ascii="Poppins" w:eastAsia="Poppins" w:hAnsi="Poppins" w:cs="Poppins"/>
          <w:color w:val="323232"/>
          <w:sz w:val="24"/>
          <w:szCs w:val="24"/>
          <w:lang w:val="pl"/>
        </w:rPr>
        <w:t>na poziomie lokalnym.</w:t>
      </w:r>
    </w:p>
    <w:p w14:paraId="75E5683C" w14:textId="6A0AF8B6" w:rsidR="3D30360C" w:rsidRPr="00BD14B0" w:rsidRDefault="3D30360C" w:rsidP="3D30360C">
      <w:pPr>
        <w:shd w:val="clear" w:color="auto" w:fill="FFFFFF" w:themeFill="background1"/>
        <w:spacing w:after="0"/>
        <w:rPr>
          <w:rFonts w:ascii="Poppins" w:eastAsia="Poppins" w:hAnsi="Poppins" w:cs="Poppins"/>
          <w:color w:val="323232"/>
          <w:lang w:val="pl-PL"/>
        </w:rPr>
      </w:pPr>
    </w:p>
    <w:p w14:paraId="316E556C" w14:textId="0728C7BB" w:rsidR="3D30360C" w:rsidRPr="00BD14B0" w:rsidRDefault="3D30360C">
      <w:pPr>
        <w:rPr>
          <w:lang w:val="pl-PL"/>
        </w:rPr>
      </w:pPr>
    </w:p>
    <w:sectPr w:rsidR="3D30360C" w:rsidRPr="00BD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C637" w14:textId="77777777" w:rsidR="009B3C98" w:rsidRDefault="009B3C98" w:rsidP="009B3C98">
      <w:pPr>
        <w:spacing w:after="0" w:line="240" w:lineRule="auto"/>
      </w:pPr>
      <w:r>
        <w:separator/>
      </w:r>
    </w:p>
  </w:endnote>
  <w:endnote w:type="continuationSeparator" w:id="0">
    <w:p w14:paraId="6C6E5529" w14:textId="77777777" w:rsidR="009B3C98" w:rsidRDefault="009B3C98" w:rsidP="009B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5D51" w14:textId="77777777" w:rsidR="009B3C98" w:rsidRDefault="009B3C98" w:rsidP="009B3C98">
      <w:pPr>
        <w:spacing w:after="0" w:line="240" w:lineRule="auto"/>
      </w:pPr>
      <w:r>
        <w:separator/>
      </w:r>
    </w:p>
  </w:footnote>
  <w:footnote w:type="continuationSeparator" w:id="0">
    <w:p w14:paraId="2F36A874" w14:textId="77777777" w:rsidR="009B3C98" w:rsidRDefault="009B3C98" w:rsidP="009B3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B6E4"/>
    <w:multiLevelType w:val="hybridMultilevel"/>
    <w:tmpl w:val="EA7C387A"/>
    <w:lvl w:ilvl="0" w:tplc="1F22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85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2B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CE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0A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9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1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9C173"/>
    <w:multiLevelType w:val="hybridMultilevel"/>
    <w:tmpl w:val="D04C7EC8"/>
    <w:lvl w:ilvl="0" w:tplc="481A7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05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6E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6F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2C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6B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B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0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6577"/>
    <w:multiLevelType w:val="hybridMultilevel"/>
    <w:tmpl w:val="C5A2681E"/>
    <w:lvl w:ilvl="0" w:tplc="9F04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8F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85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B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F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E6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69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68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8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8B0C0"/>
    <w:multiLevelType w:val="hybridMultilevel"/>
    <w:tmpl w:val="537AED48"/>
    <w:lvl w:ilvl="0" w:tplc="6AA6E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A3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8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A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2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E9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40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CD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26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6690">
    <w:abstractNumId w:val="2"/>
  </w:num>
  <w:num w:numId="2" w16cid:durableId="714889705">
    <w:abstractNumId w:val="1"/>
  </w:num>
  <w:num w:numId="3" w16cid:durableId="1878276220">
    <w:abstractNumId w:val="3"/>
  </w:num>
  <w:num w:numId="4" w16cid:durableId="118721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14A2E9"/>
    <w:rsid w:val="000537AE"/>
    <w:rsid w:val="00091B2F"/>
    <w:rsid w:val="000D56EA"/>
    <w:rsid w:val="001012B2"/>
    <w:rsid w:val="00233C43"/>
    <w:rsid w:val="0029518C"/>
    <w:rsid w:val="00315697"/>
    <w:rsid w:val="00320E65"/>
    <w:rsid w:val="00332937"/>
    <w:rsid w:val="003D0746"/>
    <w:rsid w:val="0048081C"/>
    <w:rsid w:val="005B1D58"/>
    <w:rsid w:val="0064405D"/>
    <w:rsid w:val="006B1345"/>
    <w:rsid w:val="006D01A8"/>
    <w:rsid w:val="006F6F37"/>
    <w:rsid w:val="00714AEC"/>
    <w:rsid w:val="00734782"/>
    <w:rsid w:val="00784568"/>
    <w:rsid w:val="007F108C"/>
    <w:rsid w:val="00827C2F"/>
    <w:rsid w:val="00841272"/>
    <w:rsid w:val="008A59EE"/>
    <w:rsid w:val="008F3DF3"/>
    <w:rsid w:val="00904FE1"/>
    <w:rsid w:val="0098442C"/>
    <w:rsid w:val="009B3C98"/>
    <w:rsid w:val="009F4D5F"/>
    <w:rsid w:val="00A3189C"/>
    <w:rsid w:val="00A41A3F"/>
    <w:rsid w:val="00A44208"/>
    <w:rsid w:val="00A6224B"/>
    <w:rsid w:val="00A6617A"/>
    <w:rsid w:val="00A911BF"/>
    <w:rsid w:val="00AF224E"/>
    <w:rsid w:val="00B121D2"/>
    <w:rsid w:val="00B53D64"/>
    <w:rsid w:val="00B760FE"/>
    <w:rsid w:val="00BA23B9"/>
    <w:rsid w:val="00BD14B0"/>
    <w:rsid w:val="00C657F2"/>
    <w:rsid w:val="00C840BA"/>
    <w:rsid w:val="00CA2536"/>
    <w:rsid w:val="00CD1F0A"/>
    <w:rsid w:val="00D10A52"/>
    <w:rsid w:val="00D44F1A"/>
    <w:rsid w:val="00D77D79"/>
    <w:rsid w:val="00D96A65"/>
    <w:rsid w:val="00DC0932"/>
    <w:rsid w:val="00E01A74"/>
    <w:rsid w:val="00E46D5E"/>
    <w:rsid w:val="00E6108D"/>
    <w:rsid w:val="00F270AB"/>
    <w:rsid w:val="00F64394"/>
    <w:rsid w:val="00F95543"/>
    <w:rsid w:val="00FC3EDA"/>
    <w:rsid w:val="18D35373"/>
    <w:rsid w:val="18EF5B92"/>
    <w:rsid w:val="25057CC2"/>
    <w:rsid w:val="32E0C0A5"/>
    <w:rsid w:val="3D30360C"/>
    <w:rsid w:val="4470E5F4"/>
    <w:rsid w:val="4A6EBF85"/>
    <w:rsid w:val="5B7A4F9C"/>
    <w:rsid w:val="64C69F0A"/>
    <w:rsid w:val="7B14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4A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8EF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8EF5B9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D30360C"/>
    <w:pPr>
      <w:ind w:left="720"/>
      <w:contextualSpacing/>
    </w:pPr>
  </w:style>
  <w:style w:type="paragraph" w:styleId="Revision">
    <w:name w:val="Revision"/>
    <w:hidden/>
    <w:uiPriority w:val="99"/>
    <w:semiHidden/>
    <w:rsid w:val="006F6F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1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2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420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98"/>
  </w:style>
  <w:style w:type="paragraph" w:styleId="Footer">
    <w:name w:val="footer"/>
    <w:basedOn w:val="Normal"/>
    <w:link w:val="FooterChar"/>
    <w:uiPriority w:val="99"/>
    <w:unhideWhenUsed/>
    <w:rsid w:val="009B3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13" Type="http://schemas.openxmlformats.org/officeDocument/2006/relationships/hyperlink" Target="https://www.girlguiding.org.uk/information-for-volunteers/policies/safeguarding-policy/safeguarding-procedure/" TargetMode="External"/><Relationship Id="rId18" Type="http://schemas.openxmlformats.org/officeDocument/2006/relationships/hyperlink" Target="https://www.girlguiding.org.uk/information-for-volunteers/policies/managing-concerns-about-adult-volunteers-policy/managing-concerns-about-adult-volunteers-procedur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irlguiding.org.uk/information-for-volunteers/policies/anti-bullying-and-harassment-policy/" TargetMode="External"/><Relationship Id="rId12" Type="http://schemas.openxmlformats.org/officeDocument/2006/relationships/hyperlink" Target="https://www.girlguiding.org.uk/information-for-volunteers/policies/safeguarding-policy/" TargetMode="External"/><Relationship Id="rId17" Type="http://schemas.openxmlformats.org/officeDocument/2006/relationships/hyperlink" Target="https://www.girlguiding.org.uk/information-for-volunteers/policies/managing-concerns-about-adult-volunteers-policy/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girlguiding.org.uk/information-for-volunteers/policies/complaints-policy/investigation-procedure/" TargetMode="External"/><Relationship Id="rId20" Type="http://schemas.openxmlformats.org/officeDocument/2006/relationships/hyperlink" Target="https://www.girlguiding.org.uk/information-for-volunteers/policies/whistleblowing-policy/whistleblowing-procedu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girlguiding.org.uk/information-for-volunteers/policies/equality-and-diversity-policy/" TargetMode="External"/><Relationship Id="rId19" Type="http://schemas.openxmlformats.org/officeDocument/2006/relationships/hyperlink" Target="https://www.girlguiding.org.uk/information-for-volunteers/policies/whistleblowing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rlguiding.org.uk/information-for-volunteers/policies/" TargetMode="External"/><Relationship Id="rId14" Type="http://schemas.openxmlformats.org/officeDocument/2006/relationships/hyperlink" Target="https://www.girlguiding.org.uk/information-for-volunteers/policies/safeguarding-policy/good-safeguarding-behaviou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F5293996CF1499CA38694F1DB8B86" ma:contentTypeVersion="21" ma:contentTypeDescription="Create a new document." ma:contentTypeScope="" ma:versionID="8848868b0e3b989d2e5a94b04cd5f6bb">
  <xsd:schema xmlns:xsd="http://www.w3.org/2001/XMLSchema" xmlns:xs="http://www.w3.org/2001/XMLSchema" xmlns:p="http://schemas.microsoft.com/office/2006/metadata/properties" xmlns:ns2="ee86fa47-9f94-4bb1-86db-c5928709e698" xmlns:ns3="3c261446-fcbf-4316-b509-9c3d69e6e626" targetNamespace="http://schemas.microsoft.com/office/2006/metadata/properties" ma:root="true" ma:fieldsID="f7064c22fec8d8fbfd2b596c5abc9c96" ns2:_="" ns3:_="">
    <xsd:import namespace="ee86fa47-9f94-4bb1-86db-c5928709e698"/>
    <xsd:import namespace="3c261446-fcbf-4316-b509-9c3d69e6e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fa47-9f94-4bb1-86db-c5928709e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8c7b42-a934-412a-b4e1-1b3c5af28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1446-fcbf-4316-b509-9c3d69e6e6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7b6774-fc47-41e2-b89c-1db22f58fc92}" ma:internalName="TaxCatchAll" ma:showField="CatchAllData" ma:web="3c261446-fcbf-4316-b509-9c3d69e6e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6fa47-9f94-4bb1-86db-c5928709e698">
      <Terms xmlns="http://schemas.microsoft.com/office/infopath/2007/PartnerControls"/>
    </lcf76f155ced4ddcb4097134ff3c332f>
    <TaxCatchAll xmlns="3c261446-fcbf-4316-b509-9c3d69e6e626" xsi:nil="true"/>
  </documentManagement>
</p:properties>
</file>

<file path=customXml/itemProps1.xml><?xml version="1.0" encoding="utf-8"?>
<ds:datastoreItem xmlns:ds="http://schemas.openxmlformats.org/officeDocument/2006/customXml" ds:itemID="{9B9134D5-987F-4315-9B2F-994BDE4D13D7}"/>
</file>

<file path=customXml/itemProps2.xml><?xml version="1.0" encoding="utf-8"?>
<ds:datastoreItem xmlns:ds="http://schemas.openxmlformats.org/officeDocument/2006/customXml" ds:itemID="{87F34F01-DDF7-420B-B9CB-8902A4219CAA}"/>
</file>

<file path=customXml/itemProps3.xml><?xml version="1.0" encoding="utf-8"?>
<ds:datastoreItem xmlns:ds="http://schemas.openxmlformats.org/officeDocument/2006/customXml" ds:itemID="{4C64AA16-CF0A-4C8C-814D-44ABE4272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2025-12-23T13:53:00Z</dcterms:created>
  <dcterms:modified xsi:type="dcterms:W3CDTF">2025-12-23T13:53:00Z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0x0101003FFF5293996CF1499CA38694F1DB8B86</vt:lpwstr>
  </property>
</Properties>
</file>